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ANEXO II</w:t>
      </w:r>
    </w:p>
    <w:p>
      <w:pPr>
        <w:pStyle w:val="Normal"/>
        <w:keepNext/>
        <w:keepLines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Normal"/>
        <w:keepNext/>
        <w:keepLines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PROGRAMA</w:t>
      </w:r>
    </w:p>
    <w:p>
      <w:pPr>
        <w:pStyle w:val="Normal"/>
        <w:keepNext/>
        <w:keepLines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Normal"/>
        <w:keepNext/>
        <w:keepLines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Normal"/>
        <w:tabs>
          <w:tab w:val="center" w:pos="4512" w:leader="none"/>
        </w:tabs>
        <w:suppressAutoHyphens w:val="true"/>
        <w:jc w:val="both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  <w:tab/>
        <w:t>GRUPO I (PARTE GENERAL)</w:t>
      </w:r>
    </w:p>
    <w:p>
      <w:pPr>
        <w:pStyle w:val="Normal"/>
        <w:tabs>
          <w:tab w:val="center" w:pos="4512" w:leader="none"/>
        </w:tabs>
        <w:suppressAutoHyphens w:val="true"/>
        <w:jc w:val="both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center" w:pos="4512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  <w:t xml:space="preserve">TEMA 1.- La Constitución Española de 1978: Sistemática y estructura; características generales. Los derechos fundamentales y las libertades públicas. Su eficacia, garantía y límites. El Defensor del Pueblo. 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  <w:t>TEMA 2.- La Monarquía parlamentaria como forma política del Estado. El Rey: posición constitucional. Orden de sucesión. La regencia. El refrendo. La tutela del rey.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rFonts w:eastAsia="Arial"/>
          <w:caps w:val="false"/>
          <w:smallCaps w:val="false"/>
        </w:rPr>
        <w:t xml:space="preserve"> </w:t>
      </w:r>
      <w:r>
        <w:rPr>
          <w:caps w:val="false"/>
          <w:smallCaps w:val="false"/>
        </w:rPr>
        <w:t>TEMA 3.- El Gobierno en el sistema constitucional español. El Presidente del Gobierno. El control parlamentario del Gobierno. La Ley del Gobierno: composición, organización y funciones.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rFonts w:eastAsia="Arial"/>
          <w:caps w:val="false"/>
          <w:smallCaps w:val="false"/>
        </w:rPr>
        <w:t xml:space="preserve"> </w:t>
      </w:r>
      <w:r>
        <w:rPr>
          <w:caps w:val="false"/>
          <w:smallCaps w:val="false"/>
        </w:rPr>
        <w:t xml:space="preserve">TEMA 4.- Las Cortes Generales. Composición y estructura del Congreso de los Diputados y del Senado. Relaciones entre las Cámaras. El funcionamiento de las Cámaras. El Poder Judicial. 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  <w:t>TEMA 5.- La organización territorial del Estado. El Estado autonómico. Naturaleza jurídica y principios. Las formas de acceso a la autonomía en la Constitución Española. El sistema de distribución de competencias y las relaciones entre el Estado y las Comunidades Autónomas.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rFonts w:eastAsia="Arial"/>
          <w:caps w:val="false"/>
          <w:smallCaps w:val="false"/>
        </w:rPr>
        <w:t xml:space="preserve"> </w:t>
      </w:r>
      <w:r>
        <w:rPr>
          <w:caps w:val="false"/>
          <w:smallCaps w:val="false"/>
        </w:rPr>
        <w:t xml:space="preserve">TEMA 6.- El Estatuto de Autonomía de Extremadura: Cuestiones Preliminares. Competencias. Las instituciones de Extremadura. Del Poder Judicial. 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  <w:t xml:space="preserve">TEMA 7.- El Régimen local: Significado y evolución histórica. La Administración Local en la Constitución y en los Estatutos de Autonomía. El principio de Autonomía Local: Significado, contenido y límites. 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  <w:t>TEMA 8.- El Municipio: Concepto y elementos. La organización municipal. Órganos necesarios y órganos complementarios. Las competencias municipales: sistema de determinación. Competencias propias, delegadas y competencias distintas de las propias.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Textoindependiente3"/>
        <w:rPr>
          <w:caps w:val="false"/>
          <w:smallCaps w:val="false"/>
        </w:rPr>
      </w:pPr>
      <w:r>
        <w:rPr>
          <w:rFonts w:eastAsia="Arial"/>
          <w:caps w:val="false"/>
          <w:smallCaps w:val="false"/>
        </w:rPr>
        <w:t xml:space="preserve"> </w:t>
      </w:r>
      <w:r>
        <w:rPr>
          <w:caps w:val="false"/>
          <w:smallCaps w:val="false"/>
        </w:rPr>
        <w:t xml:space="preserve">TEMA 9.- Ley Orgánica 3/2007, de 22 de marzo, para la igualdad efectiva de mujeres y hombres: Objeto y ámbito de la Ley. El principio de igualdad y la tutela contra la discriminación. Políticas públicas para la igualdad: Principios generales. El principio de igualdad en el empleo público: Criterios de actuación de las Administraciones públicas. </w:t>
      </w:r>
    </w:p>
    <w:p>
      <w:pPr>
        <w:pStyle w:val="Textoindependiente3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TEMA 10.- Ley 19/2013, de 9 de diciembre, de transparencia, acceso a la información pública y buen gobierno. Transparencia de la actividad pública.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/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/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GRUPO II (PARTE ESPECIFICA)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11.- La potestad normativa de las Entidades Locales: Ordenanzas, reglamentos y bandos. Procedimiento de elaboración y aprobación. Infracción a ordenanzas y bandos.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12.- El Reglamento de Organización. Funcionamiento y Régimen Jurídico de las Entidades Locales aprobado por R.D. 2568/1986, de 28 de noviembre (I): Disposiciones Generales. Organización necesaria de los Entes Locales territoriales. Funcionamiento de los Órganos necesarios de los Entes Locales territoriales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color w:val="000000"/>
          <w:spacing w:val="0"/>
          <w:sz w:val="22"/>
          <w:szCs w:val="22"/>
        </w:rPr>
      </w:pPr>
      <w:r>
        <w:rPr>
          <w:rFonts w:cs="Arial"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13.- El Reglamento de Organización. Funcionamiento y Régimen Jurídico de las Entidades Locales aprobado por R.D. 2568/1986, de 28 de noviembre (II): De la organización complementaria de las entidades locales territoriales. Procedimiento y régimen jurídico.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14.- El sistema electoral local: Causas de inelegibilidad e incompatibilidad. Elección del alcalde y los concejales. La responsabilidad política del alcalde: La moción de censura y la cuestión de confianza. Estatuto de los miembros de la Corporaciones Locales.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TEMA 15.- Ley 39/2015, de 1 de octubre, de Procedimiento Administrativo Común de las Administraciones Públicas I: Disposiciones generales; de los interesados en el procedimiento; de la actividad de las Administraciones Públicas.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16.- Ley 39/2015, de 1 de octubre, de Procedimiento Administrativo Común de las Administraciones Públicas II: De los actos administrativos; de las disposiciones sobre el procedimiento administrativo común.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17.- Ley 39/2015, de 1 de octubre, de Procedimiento Administrativo Común de las Administraciones Públicas III: De la revisión de los actos en vía administrativa; de la iniciativa legislativa y de la potestad para dictar reglamentos y otras disposiciones.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18.- Ley 40/2015, de 1 de octubre, de Régimen Jurídico del Sector Público I: Disposiciones generales, principios de actuación y funcionamiento del sector público.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Tema 19.- Contratación administrativa I. Normativa en materia de contratos del sector público. Objeto y ámbito subjetivo. Clasificación de los contratos. Contratos sujetos a regulación armonizada. El contratista.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20.- Contratación administrativa II. Garantías en la contratación del sector público. El expediente de contratación. La publicidad de las licitaciones. La adjudicación del contrato. La formalización del contrato.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21.- Contratación administrativa III. Los efectos del contrato. Las prerrogativas de la Administración en los contratos administrativos. La modificación de los contratos. Extinción del contrato: recepción y resolución de los contratos administrativos.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22.- El derecho urbanístico. El marco constitucional del urbanismo. Distribución de competencias entre el Estado, Comunidades Autónomas y Entidades Locales en materia de ordenación del territorio, urbanismo y medio ambiente.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23.- Ley Orgánica de Protección de Datos de Carácter Personal. Disposiciones generales. Principios de protección de datos. Derechos de las personas.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24.- El Servicio público: Concepto y clases. Formas de gestión de los servicios públicos. La gestión directa. La gestión indirecta: Modalidades. La concesión.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25.- Otras formas de actividad administrativa. La actividad de policía: la autorización administrativa. La declaración responsable y comunicación previa. La policía de seguridad pública. Actividad de fomento: sus técnicas.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26.- El Real Decreto 1372/1986, de 13 de junio, por el que se aprueba el Reglamento de Bienes de las Corporaciones Locales: Los bienes de las Entidades Locales. Concepto y clases.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color w:val="000000"/>
          <w:spacing w:val="0"/>
          <w:sz w:val="22"/>
          <w:szCs w:val="22"/>
        </w:rPr>
      </w:pPr>
      <w:r>
        <w:rPr>
          <w:rFonts w:cs="Arial"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27.- El dominio público local: Concepto. Características. Adquisición. Utilización. Enajenación. Bienes patrimoniales locales.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28.- Real Decreto Legislativo 2/2004, de 5 de marzo, por el que se aprueba el texto Refundido de la Ley Reguladora de las Haciendas Locales: Ámbito de aplicación. De los Presupuestos: Contenido y Aprobación.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29.- El Real Decreto Legislativo 2/2004, de 5 de marzo, por el que se aprueba el Texto Refundido de la Ley de Haciendas Locales: Recursos de las Haciendas Locales: Ingresos de Derecho Privado. Los tributos: Impuestos, Tasas y Contribuciones Especiales. Participación en los tributos del Estado y de las Comunidades Autónomas. Subvenciones. Precios Públicos. Operaciones de crédito.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30.- El Real Decreto Legislativo 2/2004, de 5 de marzo, por el que se aprueba el Texto Refundido de la Ley de Haciendas Locales: Los recursos de los municipios: Tributos propios: El Impuesto sobre Bienes Inmuebles. El Impuesto sobre Actividades Económicas.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31.- El Real Decreto Legislativo 2/2004, de 5 de marzo, por el que se aprueba el Texto Refundido de la Ley de Haciendas Locales: Los recursos de los municipios: Tributos propios: El Impuesto sobre Vehículos de Tracción Mecánica. El Impuesto sobre Construcciones, Instalaciones y Obras. El Impuesto sobre el Incremento de Valor de los terrenos de Naturaleza Urbana.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32.- Ley General de Subvenciones: Disposiciones Generales. Procedimientos de concesión y gestión de las subvenciones. Del reintegro de subvenciones.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33.- Real Decreto Legislativo 5/2015, de 30 de octubre, por el que se aprueba el texto refundido de la Ley del Estatuto Básico del Empleado Público: Objeto y ámbito de aplicación. Personal al servicio de las Administraciones Públicas.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34.- Real Decreto Legislativo 5/2015, de 30 de octubre, por el que se aprueba el texto refundido de la Ley del Estatuto Básico del Empleado Público: Derechos y deberes. Código de conducta de los empleados públicos.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35.- El personal al servicio de las Entidades Locales: Clases y régimen jurídico. Los instrumentos de organización del personal: plantillas y relaciones de puestos de trabajo. Los instrumentos reguladores de los recursos humanos: la oferta de empleo, los planes de empleo y otros sistemas de racionalización.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36.- El acceso a los empleos locales: Principios reguladores. Requisitos. Sistemas selectivos. Adquisición y pérdida de la relación de servicio. El régimen de provisión de puestos de trabajo: sistemas de provisión. Las situaciones administrativas de los/as empleados/as públicos/as. Régimen de incompatibilidades del personal al servicio de la Administración Local: Ley 53/1984, de 26 de diciembre.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TEMA 37.-Texto Refundido de la Ley del Estatuto de los Trabajadores, aprobado por el Real Decreto Legislativo 2/2015, de 23 de octubre (I): Ámbito y Fuentes. Derechos y deberes laborales básicos. Elementos y eficacia del Contrato de Trabajo. Modalidades del contrato de trabajo.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/>
      </w:pPr>
      <w:r>
        <w:rPr>
          <w:rFonts w:cs="Arial"/>
          <w:sz w:val="22"/>
          <w:szCs w:val="22"/>
        </w:rPr>
        <w:t>TEMA 38.- Texto Refundido de la Ley del Estatuto de los Trabajadores, aprobado por el Real Decreto Legislativo 2/2015, de 23 de octubre (II): Menoscabo de la dignidad del</w:t>
      </w:r>
      <w:r>
        <w:rPr>
          <w:rFonts w:cs="Arial"/>
          <w:color w:val="000000"/>
          <w:spacing w:val="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trabajador, acoso sexual y por razón de sexo. Los convenios colectivos de trabajo: Concepto. Régimen jurídico.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TEMA 39.- Real Decreto Legislativo 8/2015, de 30 de octubre, por el que se aprueba el Texto Refundido de la Ley General de la Seguridad Social: Normas Generales del Sistema de la Seguridad Social. El Régimen General de la Seguridad Social: Campo de aplicación. Acción protectora. 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TEMA 40.- Ley 31/1995, de 8 de noviembre, de Prevención de Riesgos Laborales: Objeto, ámbito de aplicaciones y definiciones. Política en materia de prevención de riesgos para proteger la seguridad y salud en el trabajo. Derechos y obligaciones. Servicios de prevención</w:t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color w:val="000000"/>
          <w:spacing w:val="0"/>
          <w:sz w:val="22"/>
          <w:szCs w:val="22"/>
        </w:rPr>
      </w:pPr>
      <w:r>
        <w:rPr>
          <w:rFonts w:cs="Arial"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color w:val="000000"/>
          <w:spacing w:val="0"/>
          <w:sz w:val="22"/>
          <w:szCs w:val="22"/>
        </w:rPr>
      </w:pPr>
      <w:r>
        <w:rPr>
          <w:rFonts w:cs="Arial"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both"/>
        <w:rPr>
          <w:rFonts w:cs="Arial"/>
          <w:color w:val="000000"/>
          <w:spacing w:val="0"/>
          <w:sz w:val="22"/>
          <w:szCs w:val="22"/>
        </w:rPr>
      </w:pPr>
      <w:r>
        <w:rPr>
          <w:rFonts w:cs="Arial"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tabs>
          <w:tab w:val="left" w:pos="0" w:leader="none"/>
        </w:tabs>
        <w:suppressAutoHyphens w:val="true"/>
        <w:jc w:val="center"/>
        <w:rPr>
          <w:rFonts w:cs="Arial"/>
          <w:b/>
          <w:b/>
          <w:color w:val="000000"/>
          <w:spacing w:val="0"/>
          <w:sz w:val="22"/>
          <w:szCs w:val="22"/>
        </w:rPr>
      </w:pPr>
      <w:r>
        <w:rPr>
          <w:rFonts w:cs="Arial"/>
          <w:b/>
          <w:color w:val="000000"/>
          <w:spacing w:val="0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70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gency FB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drawing>
        <wp:anchor behindDoc="1" distT="0" distB="127000" distL="0" distR="0" simplePos="0" locked="0" layoutInCell="1" allowOverlap="1" relativeHeight="5">
          <wp:simplePos x="0" y="0"/>
          <wp:positionH relativeFrom="column">
            <wp:posOffset>-535305</wp:posOffset>
          </wp:positionH>
          <wp:positionV relativeFrom="paragraph">
            <wp:posOffset>-128270</wp:posOffset>
          </wp:positionV>
          <wp:extent cx="513715" cy="882015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u w:val="single"/>
      </w:rPr>
      <w:t>A</w:t>
    </w:r>
    <w:r>
      <w:rPr>
        <w:b/>
        <w:u w:val="single"/>
      </w:rPr>
      <w:t>YUNTAMIENTO DE PINOFRANQUEADO</w:t>
    </w:r>
  </w:p>
  <w:p>
    <w:pPr>
      <w:pStyle w:val="Encabezamiento"/>
      <w:rPr/>
    </w:pPr>
    <w:r>
      <w:rPr>
        <w:sz w:val="16"/>
        <w:szCs w:val="16"/>
      </w:rPr>
      <w:t>C.I.F. P-1014900-C</w:t>
    </w:r>
  </w:p>
  <w:p>
    <w:pPr>
      <w:pStyle w:val="Encabezamiento"/>
      <w:rPr/>
    </w:pPr>
    <w:r>
      <w:rPr>
        <w:sz w:val="16"/>
        <w:szCs w:val="16"/>
      </w:rPr>
      <w:t>Plaza Reina Victoria, 1</w:t>
    </w:r>
  </w:p>
  <w:p>
    <w:pPr>
      <w:pStyle w:val="Encabezamiento"/>
      <w:rPr/>
    </w:pPr>
    <w:r>
      <w:rPr>
        <w:sz w:val="16"/>
        <w:szCs w:val="16"/>
      </w:rPr>
      <w:t>Teléf. 927 67 41 81 – Fax 927 67 41 51</w:t>
    </w:r>
  </w:p>
  <w:p>
    <w:pPr>
      <w:pStyle w:val="Encabezamiento"/>
      <w:rPr/>
    </w:pPr>
    <w:r>
      <w:rPr>
        <w:sz w:val="16"/>
        <w:szCs w:val="16"/>
      </w:rPr>
      <w:t xml:space="preserve">e-mail: </w:t>
    </w:r>
    <w:hyperlink r:id="rId2">
      <w:r>
        <w:rPr>
          <w:rStyle w:val="EnlacedeInternet"/>
          <w:sz w:val="16"/>
          <w:szCs w:val="16"/>
        </w:rPr>
        <w:t>alcaldía@lashurdes.org</w:t>
      </w:r>
    </w:hyperlink>
  </w:p>
  <w:p>
    <w:pPr>
      <w:pStyle w:val="Encabezamiento"/>
      <w:rPr/>
    </w:pPr>
    <w:r>
      <w:rPr>
        <w:sz w:val="16"/>
        <w:szCs w:val="16"/>
      </w:rPr>
      <w:t xml:space="preserve">            </w:t>
    </w:r>
    <w:r>
      <w:rPr>
        <w:color w:val="0000FF"/>
        <w:sz w:val="16"/>
        <w:szCs w:val="16"/>
        <w:u w:val="single"/>
      </w:rPr>
      <w:t>administrativo@lashurdes.org</w:t>
    </w:r>
  </w:p>
  <w:p>
    <w:pPr>
      <w:pStyle w:val="Encabezamiento"/>
      <w:tabs>
        <w:tab w:val="center" w:pos="4252" w:leader="none"/>
        <w:tab w:val="center" w:pos="8386" w:leader="none"/>
        <w:tab w:val="right" w:pos="8504" w:leader="none"/>
      </w:tabs>
      <w:rPr/>
    </w:pPr>
    <w:r>
      <w:rPr>
        <w:sz w:val="16"/>
        <w:szCs w:val="16"/>
      </w:rPr>
      <w:t>10630 PINOFRANQUEADO (Cáceres)</w:t>
    </w:r>
  </w:p>
  <w:p>
    <w:pPr>
      <w:pStyle w:val="Encabezamient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674c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paragraph" w:styleId="Encabezado4">
    <w:name w:val="Encabezado 4"/>
    <w:basedOn w:val="Normal"/>
    <w:next w:val="Normal"/>
    <w:pPr>
      <w:keepNext/>
      <w:ind w:firstLine="709"/>
      <w:jc w:val="both"/>
      <w:outlineLvl w:val="3"/>
    </w:pPr>
    <w:rPr>
      <w:b/>
      <w:szCs w:val="20"/>
      <w:lang w:val="en-US"/>
    </w:rPr>
  </w:style>
  <w:style w:type="paragraph" w:styleId="Encabezado5">
    <w:name w:val="Encabezado 5"/>
    <w:basedOn w:val="Normal"/>
    <w:next w:val="Normal"/>
    <w:pPr>
      <w:keepNext/>
      <w:outlineLvl w:val="4"/>
    </w:pPr>
    <w:rPr>
      <w:sz w:val="20"/>
      <w:szCs w:val="20"/>
      <w:u w:val="single"/>
      <w:lang w:val="en-US"/>
    </w:rPr>
  </w:style>
  <w:style w:type="paragraph" w:styleId="Encabezado6">
    <w:name w:val="Encabezado 6"/>
    <w:basedOn w:val="Normal"/>
    <w:next w:val="Normal"/>
    <w:pPr>
      <w:keepNext/>
      <w:ind w:left="1416" w:hanging="707"/>
      <w:jc w:val="center"/>
      <w:outlineLvl w:val="5"/>
    </w:pPr>
    <w:rPr>
      <w:szCs w:val="20"/>
      <w:u w:val="single"/>
      <w:lang w:val="en-US"/>
    </w:rPr>
  </w:style>
  <w:style w:type="paragraph" w:styleId="Encabezado7">
    <w:name w:val="Encabezado 7"/>
    <w:basedOn w:val="Normal"/>
    <w:next w:val="Normal"/>
    <w:pPr>
      <w:spacing w:before="240" w:after="60"/>
      <w:outlineLvl w:val="6"/>
    </w:pPr>
    <w:rPr>
      <w:rFonts w:ascii="Calibri" w:hAnsi="Calibri" w:cs="Calibri"/>
      <w:sz w:val="24"/>
      <w:szCs w:val="24"/>
      <w:lang w:val="es-ES"/>
    </w:rPr>
  </w:style>
  <w:style w:type="paragraph" w:styleId="Encabezado8">
    <w:name w:val="Encabezado 8"/>
    <w:basedOn w:val="Normal"/>
    <w:next w:val="Normal"/>
    <w:pPr>
      <w:spacing w:before="240" w:after="60"/>
      <w:outlineLvl w:val="7"/>
    </w:pPr>
    <w:rPr>
      <w:rFonts w:ascii="Calibri" w:hAnsi="Calibri" w:cs="Calibri"/>
      <w:i/>
      <w:iCs/>
      <w:sz w:val="24"/>
      <w:szCs w:val="24"/>
      <w:lang w:val="es-ES"/>
    </w:rPr>
  </w:style>
  <w:style w:type="paragraph" w:styleId="Encabezado9">
    <w:name w:val="Encabezado 9"/>
    <w:basedOn w:val="Normal"/>
    <w:next w:val="Normal"/>
    <w:pPr>
      <w:spacing w:before="240" w:after="60"/>
      <w:outlineLvl w:val="8"/>
    </w:pPr>
    <w:rPr>
      <w:rFonts w:ascii="Cambria" w:hAnsi="Cambria" w:eastAsia="Times New Roman" w:cs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03674c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03674c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EnlacedeInternet">
    <w:name w:val="Enlace de Internet"/>
    <w:rsid w:val="0003674c"/>
    <w:rPr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03674c"/>
    <w:rPr>
      <w:rFonts w:ascii="Times New Roman" w:hAnsi="Times New Roman" w:eastAsia="Times New Roman" w:cs="Times New Roman"/>
      <w:b/>
      <w:sz w:val="20"/>
      <w:szCs w:val="20"/>
      <w:lang w:val="en-US" w:eastAsia="es-ES"/>
    </w:rPr>
  </w:style>
  <w:style w:type="character" w:styleId="Pagenumber">
    <w:name w:val="page number"/>
    <w:basedOn w:val="DefaultParagraphFont"/>
    <w:qFormat/>
    <w:rsid w:val="0003674c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  <w:szCs w:val="24"/>
      <w:lang w:val="es-E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20z0">
    <w:name w:val="WW8Num20z0"/>
    <w:qFormat/>
    <w:rPr/>
  </w:style>
  <w:style w:type="character" w:styleId="WW8Num13z0">
    <w:name w:val="WW8Num13z0"/>
    <w:qFormat/>
    <w:rPr>
      <w:lang w:val="es-ES"/>
    </w:rPr>
  </w:style>
  <w:style w:type="character" w:styleId="WW8Num16z0">
    <w:name w:val="WW8Num16z0"/>
    <w:qFormat/>
    <w:rPr/>
  </w:style>
  <w:style w:type="character" w:styleId="WW8Num11z0">
    <w:name w:val="WW8Num11z0"/>
    <w:qFormat/>
    <w:rPr/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ListLabel3">
    <w:name w:val="ListLabel 3"/>
    <w:qFormat/>
    <w:rPr>
      <w:rFonts w:cs="Times New Roman"/>
      <w:sz w:val="24"/>
      <w:szCs w:val="24"/>
      <w:lang w:val="es-ES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Courier New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Liberation Serif"/>
      <w:sz w:val="24"/>
      <w:lang w:val="es-ES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Times New Roman"/>
      <w:sz w:val="24"/>
      <w:szCs w:val="24"/>
      <w:lang w:val="es-ES"/>
    </w:rPr>
  </w:style>
  <w:style w:type="character" w:styleId="ListLabel12">
    <w:name w:val="ListLabel 12"/>
    <w:qFormat/>
    <w:rPr>
      <w:rFonts w:cs="Symbol"/>
      <w:sz w:val="24"/>
    </w:rPr>
  </w:style>
  <w:style w:type="character" w:styleId="ListLabel13">
    <w:name w:val="ListLabel 13"/>
    <w:qFormat/>
    <w:rPr>
      <w:rFonts w:cs="Courier New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Liberation Serif"/>
      <w:sz w:val="24"/>
      <w:lang w:val="es-ES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ListLabel19">
    <w:name w:val="ListLabel 19"/>
    <w:qFormat/>
    <w:rPr>
      <w:rFonts w:cs="Times New Roman"/>
      <w:sz w:val="24"/>
      <w:szCs w:val="24"/>
      <w:lang w:val="es-ES"/>
    </w:rPr>
  </w:style>
  <w:style w:type="character" w:styleId="Destacado">
    <w:name w:val="Destacado"/>
    <w:rPr>
      <w:i/>
      <w:iCs/>
    </w:rPr>
  </w:style>
  <w:style w:type="character" w:styleId="Fuentedeprrafopredeter1">
    <w:name w:val="Fuente de párrafo predeter.1"/>
    <w:qFormat/>
    <w:rPr/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tulo9Car">
    <w:name w:val="Título 9 Car"/>
    <w:basedOn w:val="DefaultParagraphFont"/>
    <w:qFormat/>
    <w:rPr>
      <w:rFonts w:ascii="Times New Roman" w:hAnsi="Times New Roman" w:eastAsia="Times New Roman" w:cs="Times New Roman"/>
      <w:b/>
      <w:sz w:val="24"/>
      <w:szCs w:val="20"/>
      <w:u w:val="single"/>
      <w:lang w:val="en-US" w:eastAsia="es-ES"/>
    </w:rPr>
  </w:style>
  <w:style w:type="character" w:styleId="PrrafodelistaCar">
    <w:name w:val="Párrafo de lista Car"/>
    <w:basedOn w:val="Fuentedeprrafopredeter"/>
    <w:qFormat/>
    <w:rPr>
      <w:rFonts w:ascii="Times New Roman" w:hAnsi="Times New Roman" w:cs="Times New Roman"/>
      <w:sz w:val="24"/>
      <w:szCs w:val="24"/>
    </w:rPr>
  </w:style>
  <w:style w:type="character" w:styleId="Linktodoc">
    <w:name w:val="linktodoc"/>
    <w:basedOn w:val="Fuentedeprrafopredeter"/>
    <w:qFormat/>
    <w:rPr/>
  </w:style>
  <w:style w:type="character" w:styleId="EnlacedeInternetyavisitado">
    <w:name w:val="Enlace de Internet ya visitado"/>
    <w:basedOn w:val="Fuentedeprrafopredeter"/>
    <w:rPr>
      <w:color w:val="800080"/>
      <w:u w:val="single"/>
    </w:rPr>
  </w:style>
  <w:style w:type="character" w:styleId="Txt08gr3">
    <w:name w:val="txt08gr3"/>
    <w:basedOn w:val="Fuentedeprrafopredeter"/>
    <w:qFormat/>
    <w:rPr/>
  </w:style>
  <w:style w:type="character" w:styleId="Txt07gr3">
    <w:name w:val="txt07gr3"/>
    <w:basedOn w:val="Fuentedeprrafopredeter"/>
    <w:qFormat/>
    <w:rPr/>
  </w:style>
  <w:style w:type="character" w:styleId="FooterChar">
    <w:name w:val="Footer Char"/>
    <w:qFormat/>
    <w:rPr>
      <w:rFonts w:cs="Times New Roman"/>
    </w:rPr>
  </w:style>
  <w:style w:type="character" w:styleId="HeaderChar">
    <w:name w:val="Header Char"/>
    <w:qFormat/>
    <w:rPr>
      <w:rFonts w:cs="Times New Roman"/>
    </w:rPr>
  </w:style>
  <w:style w:type="character" w:styleId="FootnoteTextChar">
    <w:name w:val="Footnote Text Char"/>
    <w:qFormat/>
    <w:rPr>
      <w:rFonts w:cs="Times New Roman"/>
      <w:sz w:val="20"/>
      <w:szCs w:val="20"/>
    </w:rPr>
  </w:style>
  <w:style w:type="character" w:styleId="AsuntodelcomentarioCar">
    <w:name w:val="Asunto del comentario Car"/>
    <w:qFormat/>
    <w:rPr>
      <w:rFonts w:ascii="Times New Roman" w:hAnsi="Times New Roman" w:cs="Times New Roman"/>
      <w:b/>
      <w:bCs/>
    </w:rPr>
  </w:style>
  <w:style w:type="character" w:styleId="TextocomentarioCar">
    <w:name w:val="Texto comentario Car"/>
    <w:qFormat/>
    <w:rPr>
      <w:rFonts w:ascii="Times New Roman" w:hAnsi="Times New Roman" w:cs="Times New Roman"/>
    </w:rPr>
  </w:style>
  <w:style w:type="character" w:styleId="Refdecomentario">
    <w:name w:val="Ref. de comentario"/>
    <w:qFormat/>
    <w:rPr>
      <w:sz w:val="16"/>
      <w:szCs w:val="16"/>
    </w:rPr>
  </w:style>
  <w:style w:type="character" w:styleId="MapadeldocumentoCar">
    <w:name w:val="Mapa del documento Car"/>
    <w:qFormat/>
    <w:rPr>
      <w:rFonts w:ascii="Tahoma" w:hAnsi="Tahoma" w:cs="Tahoma"/>
      <w:sz w:val="20"/>
      <w:szCs w:val="20"/>
      <w:shd w:fill="000080" w:val="clear"/>
      <w:lang w:val="es-ES"/>
    </w:rPr>
  </w:style>
  <w:style w:type="character" w:styleId="Textoindependiente3Car">
    <w:name w:val="Texto independiente 3 Car"/>
    <w:qFormat/>
    <w:rPr>
      <w:rFonts w:ascii="Times New Roman" w:hAnsi="Times New Roman" w:cs="Times New Roman"/>
      <w:i/>
      <w:iCs/>
      <w:sz w:val="24"/>
      <w:szCs w:val="24"/>
      <w:lang w:val="es-ES"/>
    </w:rPr>
  </w:style>
  <w:style w:type="character" w:styleId="Sangra3detindependienteCar">
    <w:name w:val="Sangría 3 de t. independiente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Sangra2detindependienteCar">
    <w:name w:val="Sangría 2 de t. independiente Car"/>
    <w:qFormat/>
    <w:rPr>
      <w:rFonts w:ascii="Times New Roman" w:hAnsi="Times New Roman" w:cs="Times New Roman"/>
      <w:sz w:val="24"/>
      <w:szCs w:val="24"/>
      <w:lang w:val="es-ES"/>
    </w:rPr>
  </w:style>
  <w:style w:type="character" w:styleId="SaludoCar">
    <w:name w:val="Saludo Car"/>
    <w:qFormat/>
    <w:rPr>
      <w:rFonts w:ascii="Times New Roman" w:hAnsi="Times New Roman" w:cs="Times New Roman"/>
      <w:sz w:val="24"/>
      <w:szCs w:val="24"/>
      <w:lang w:val="es-ES"/>
    </w:rPr>
  </w:style>
  <w:style w:type="character" w:styleId="Textoindependiente2Car">
    <w:name w:val="Texto independiente 2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TextonotapieCar">
    <w:name w:val="Texto nota pie Car"/>
    <w:qFormat/>
    <w:rPr>
      <w:rFonts w:ascii="Times New Roman" w:hAnsi="Times New Roman" w:cs="Times New Roman"/>
      <w:sz w:val="20"/>
      <w:szCs w:val="20"/>
      <w:lang w:val="es-ES"/>
    </w:rPr>
  </w:style>
  <w:style w:type="character" w:styleId="Caracteresdenotaalpie">
    <w:name w:val="Caracteres de nota al pie"/>
    <w:qFormat/>
    <w:rPr>
      <w:rFonts w:cs="Times New Roman"/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Ttulo6Car">
    <w:name w:val="Título 6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Ttulo5Car">
    <w:name w:val="Título 5 Car"/>
    <w:qFormat/>
    <w:rPr>
      <w:rFonts w:ascii="Times New Roman" w:hAnsi="Times New Roman" w:cs="Times New Roman"/>
      <w:b/>
      <w:bCs/>
      <w:color w:val="000000"/>
      <w:sz w:val="24"/>
      <w:szCs w:val="24"/>
      <w:lang w:val="es-ES"/>
    </w:rPr>
  </w:style>
  <w:style w:type="character" w:styleId="Ttulo4Car">
    <w:name w:val="Título 4 Car"/>
    <w:qFormat/>
    <w:rPr>
      <w:rFonts w:ascii="Arial" w:hAnsi="Arial" w:cs="Arial"/>
      <w:b/>
      <w:sz w:val="24"/>
      <w:szCs w:val="24"/>
      <w:lang w:val="es-ES"/>
    </w:rPr>
  </w:style>
  <w:style w:type="character" w:styleId="Ttulo3Car">
    <w:name w:val="Título 3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Ttulo2Car">
    <w:name w:val="Título 2 Car"/>
    <w:qFormat/>
    <w:rPr>
      <w:rFonts w:ascii="Times New Roman" w:hAnsi="Times New Roman" w:cs="Times New Roman"/>
      <w:iCs/>
      <w:sz w:val="24"/>
      <w:szCs w:val="24"/>
      <w:u w:val="double"/>
      <w:lang w:val="es-ES"/>
    </w:rPr>
  </w:style>
  <w:style w:type="character" w:styleId="Ttulo1Car">
    <w:name w:val="Título 1 Car"/>
    <w:qFormat/>
    <w:rPr>
      <w:rFonts w:ascii="Times New Roman" w:hAnsi="Times New Roman" w:cs="Times New Roman"/>
      <w:b/>
      <w:bCs/>
      <w:sz w:val="24"/>
      <w:szCs w:val="24"/>
      <w:lang w:val="es-ES"/>
    </w:rPr>
  </w:style>
  <w:style w:type="character" w:styleId="WW8Num45z1">
    <w:name w:val="WW8Num45z1"/>
    <w:qFormat/>
    <w:rPr>
      <w:rFonts w:cs="Times New Roman"/>
    </w:rPr>
  </w:style>
  <w:style w:type="character" w:styleId="WW8Num45z0">
    <w:name w:val="WW8Num45z0"/>
    <w:qFormat/>
    <w:rPr>
      <w:rFonts w:ascii="Arial" w:hAnsi="Arial" w:cs="Arial"/>
      <w:b/>
      <w:bCs/>
      <w:i w:val="false"/>
      <w:iCs w:val="false"/>
      <w:sz w:val="24"/>
      <w:szCs w:val="24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0">
    <w:name w:val="WW8Num44z0"/>
    <w:qFormat/>
    <w:rPr>
      <w:rFonts w:ascii="Times New Roman" w:hAnsi="Times New Roman" w:eastAsia="Times New Roman" w:cs="Times New Roman"/>
    </w:rPr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1">
    <w:name w:val="WW8Num43z1"/>
    <w:qFormat/>
    <w:rPr/>
  </w:style>
  <w:style w:type="character" w:styleId="WW8Num43z0">
    <w:name w:val="WW8Num43z0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/>
  </w:style>
  <w:style w:type="character" w:styleId="WW8Num42z0">
    <w:name w:val="WW8Num42z0"/>
    <w:qFormat/>
    <w:rPr>
      <w:b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Agency FB" w:hAnsi="Agency FB" w:cs="Agency FB"/>
    </w:rPr>
  </w:style>
  <w:style w:type="character" w:styleId="WW8Num40z5">
    <w:name w:val="WW8Num40z5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Times New Roman" w:hAnsi="Times New Roman" w:eastAsia="Times New Roman" w:cs="Times New Roman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Symbol" w:hAnsi="Symbol" w:cs="Symbol"/>
      <w:lang w:val="es-ES"/>
    </w:rPr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3">
    <w:name w:val="WW8Num36z3"/>
    <w:qFormat/>
    <w:rPr>
      <w:rFonts w:ascii="Symbol" w:hAnsi="Symbol" w:cs="Symbol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Agency FB" w:hAnsi="Agency FB" w:cs="Agency FB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Times New Roman" w:hAnsi="Times New Roman" w:eastAsia="Times New Roman" w:cs="Times New Roman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b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Times New Roman" w:hAnsi="Times New Roman" w:eastAsia="Times New Roman" w:cs="Times New Roman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8z0">
    <w:name w:val="WW8Num28z0"/>
    <w:qFormat/>
    <w:rPr>
      <w:rFonts w:cs="Times New Roman"/>
      <w:lang w:val="es-ES" w:eastAsia="es-E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0">
    <w:name w:val="WW8Num27z0"/>
    <w:qFormat/>
    <w:rPr>
      <w:rFonts w:ascii="Courier New" w:hAnsi="Courier New" w:cs="Courier New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0">
    <w:name w:val="WW8Num26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Agency FB" w:hAnsi="Agency FB" w:cs="Agency FB"/>
    </w:rPr>
  </w:style>
  <w:style w:type="character" w:styleId="WW8Num22z1">
    <w:name w:val="WW8Num22z1"/>
    <w:qFormat/>
    <w:rPr>
      <w:rFonts w:cs="Times New Roman"/>
    </w:rPr>
  </w:style>
  <w:style w:type="character" w:styleId="WW8Num22z0">
    <w:name w:val="WW8Num22z0"/>
    <w:qFormat/>
    <w:rPr>
      <w:rFonts w:cs="Times New Roman"/>
      <w:sz w:val="18"/>
      <w:szCs w:val="18"/>
    </w:rPr>
  </w:style>
  <w:style w:type="character" w:styleId="WW8Num21z1">
    <w:name w:val="WW8Num21z1"/>
    <w:qFormat/>
    <w:rPr>
      <w:rFonts w:cs="Times New Roman"/>
    </w:rPr>
  </w:style>
  <w:style w:type="character" w:styleId="WW8Num21z0">
    <w:name w:val="WW8Num21z0"/>
    <w:qFormat/>
    <w:rPr>
      <w:rFonts w:cs="Times New Roman"/>
      <w:b/>
      <w:bCs/>
      <w:color w:val="000000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ListLabel20">
    <w:name w:val="ListLabel 20"/>
    <w:qFormat/>
    <w:rPr>
      <w:rFonts w:ascii="Times New Roman" w:hAnsi="Times New Roman" w:cs="Wingdings"/>
      <w:sz w:val="24"/>
    </w:rPr>
  </w:style>
  <w:style w:type="character" w:styleId="ListLabel21">
    <w:name w:val="ListLabel 21"/>
    <w:qFormat/>
    <w:rPr>
      <w:rFonts w:ascii="Times New Roman" w:hAnsi="Times New Roman" w:cs="Courier New"/>
      <w:sz w:val="24"/>
    </w:rPr>
  </w:style>
  <w:style w:type="character" w:styleId="ListLabel22">
    <w:name w:val="ListLabel 22"/>
    <w:qFormat/>
    <w:rPr>
      <w:rFonts w:ascii="Times New Roman" w:hAnsi="Times New Roman" w:cs="Times New Roman"/>
      <w:sz w:val="24"/>
      <w:lang w:val="es-ES" w:eastAsia="es-ES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ascii="Times New Roman" w:hAnsi="Times New Roman" w:cs="Agency FB"/>
      <w:sz w:val="24"/>
    </w:rPr>
  </w:style>
  <w:style w:type="character" w:styleId="ListLabel26">
    <w:name w:val="ListLabel 26"/>
    <w:qFormat/>
    <w:rPr>
      <w:rFonts w:ascii="Times New Roman" w:hAnsi="Times New Roman" w:cs="Symbol"/>
      <w:b/>
      <w:sz w:val="24"/>
      <w:lang w:val="es-ES"/>
    </w:rPr>
  </w:style>
  <w:style w:type="character" w:styleId="ListLabel27">
    <w:name w:val="ListLabel 27"/>
    <w:qFormat/>
    <w:rPr>
      <w:rFonts w:ascii="Times New Roman" w:hAnsi="Times New Roman"/>
      <w:b/>
      <w:sz w:val="24"/>
    </w:rPr>
  </w:style>
  <w:style w:type="character" w:styleId="ListLabel28">
    <w:name w:val="ListLabel 28"/>
    <w:qFormat/>
    <w:rPr>
      <w:rFonts w:cs="Arial"/>
      <w:b/>
      <w:bCs/>
      <w:i w:val="false"/>
      <w:iCs w:val="false"/>
      <w:sz w:val="24"/>
      <w:szCs w:val="24"/>
    </w:rPr>
  </w:style>
  <w:style w:type="character" w:styleId="ListLabel29">
    <w:name w:val="ListLabel 29"/>
    <w:qFormat/>
    <w:rPr>
      <w:rFonts w:ascii="Times New Roman" w:hAnsi="Times New Roman" w:cs="Wingdings"/>
      <w:sz w:val="24"/>
    </w:rPr>
  </w:style>
  <w:style w:type="character" w:styleId="ListLabel30">
    <w:name w:val="ListLabel 30"/>
    <w:qFormat/>
    <w:rPr>
      <w:rFonts w:ascii="Times New Roman" w:hAnsi="Times New Roman" w:cs="Courier New"/>
      <w:sz w:val="24"/>
    </w:rPr>
  </w:style>
  <w:style w:type="character" w:styleId="ListLabel31">
    <w:name w:val="ListLabel 31"/>
    <w:qFormat/>
    <w:rPr>
      <w:rFonts w:ascii="Times New Roman" w:hAnsi="Times New Roman" w:cs="Times New Roman"/>
      <w:sz w:val="24"/>
      <w:lang w:val="es-ES" w:eastAsia="es-ES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ascii="Times New Roman" w:hAnsi="Times New Roman" w:cs="Agency FB"/>
      <w:sz w:val="24"/>
    </w:rPr>
  </w:style>
  <w:style w:type="character" w:styleId="ListLabel35">
    <w:name w:val="ListLabel 35"/>
    <w:qFormat/>
    <w:rPr>
      <w:rFonts w:ascii="Times New Roman" w:hAnsi="Times New Roman" w:cs="Symbol"/>
      <w:b/>
      <w:sz w:val="24"/>
      <w:lang w:val="es-ES"/>
    </w:rPr>
  </w:style>
  <w:style w:type="character" w:styleId="ListLabel36">
    <w:name w:val="ListLabel 36"/>
    <w:qFormat/>
    <w:rPr>
      <w:rFonts w:ascii="Times New Roman" w:hAnsi="Times New Roman"/>
      <w:b/>
      <w:sz w:val="24"/>
    </w:rPr>
  </w:style>
  <w:style w:type="character" w:styleId="ListLabel37">
    <w:name w:val="ListLabel 37"/>
    <w:qFormat/>
    <w:rPr>
      <w:rFonts w:ascii="Times New Roman" w:hAnsi="Times New Roman" w:cs="Wingdings"/>
      <w:sz w:val="24"/>
    </w:rPr>
  </w:style>
  <w:style w:type="character" w:styleId="ListLabel38">
    <w:name w:val="ListLabel 38"/>
    <w:qFormat/>
    <w:rPr>
      <w:rFonts w:ascii="Times New Roman" w:hAnsi="Times New Roman" w:cs="Courier New"/>
      <w:sz w:val="24"/>
    </w:rPr>
  </w:style>
  <w:style w:type="character" w:styleId="ListLabel39">
    <w:name w:val="ListLabel 39"/>
    <w:qFormat/>
    <w:rPr>
      <w:rFonts w:ascii="Times New Roman" w:hAnsi="Times New Roman" w:cs="Times New Roman"/>
      <w:sz w:val="24"/>
      <w:lang w:val="es-ES" w:eastAsia="es-ES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ascii="Times New Roman" w:hAnsi="Times New Roman" w:cs="Agency FB"/>
      <w:sz w:val="24"/>
    </w:rPr>
  </w:style>
  <w:style w:type="character" w:styleId="ListLabel43">
    <w:name w:val="ListLabel 43"/>
    <w:qFormat/>
    <w:rPr>
      <w:rFonts w:ascii="Times New Roman" w:hAnsi="Times New Roman" w:cs="Symbol"/>
      <w:b/>
      <w:sz w:val="24"/>
      <w:lang w:val="es-ES"/>
    </w:rPr>
  </w:style>
  <w:style w:type="character" w:styleId="ListLabel44">
    <w:name w:val="ListLabel 44"/>
    <w:qFormat/>
    <w:rPr>
      <w:rFonts w:ascii="Times New Roman" w:hAnsi="Times New Roman"/>
      <w:b/>
      <w:sz w:val="24"/>
    </w:rPr>
  </w:style>
  <w:style w:type="character" w:styleId="ListLabel45">
    <w:name w:val="ListLabel 45"/>
    <w:qFormat/>
    <w:rPr>
      <w:rFonts w:ascii="Times New Roman" w:hAnsi="Times New Roman" w:cs="Wingdings"/>
      <w:sz w:val="24"/>
    </w:rPr>
  </w:style>
  <w:style w:type="character" w:styleId="ListLabel46">
    <w:name w:val="ListLabel 46"/>
    <w:qFormat/>
    <w:rPr>
      <w:rFonts w:ascii="Times New Roman" w:hAnsi="Times New Roman" w:cs="Courier New"/>
      <w:sz w:val="24"/>
    </w:rPr>
  </w:style>
  <w:style w:type="character" w:styleId="ListLabel47">
    <w:name w:val="ListLabel 47"/>
    <w:qFormat/>
    <w:rPr>
      <w:rFonts w:ascii="Times New Roman" w:hAnsi="Times New Roman" w:cs="Times New Roman"/>
      <w:sz w:val="24"/>
      <w:lang w:val="es-ES" w:eastAsia="es-ES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ascii="Times New Roman" w:hAnsi="Times New Roman" w:cs="Agency FB"/>
      <w:sz w:val="24"/>
    </w:rPr>
  </w:style>
  <w:style w:type="character" w:styleId="ListLabel51">
    <w:name w:val="ListLabel 51"/>
    <w:qFormat/>
    <w:rPr>
      <w:rFonts w:ascii="Times New Roman" w:hAnsi="Times New Roman" w:cs="Symbol"/>
      <w:b/>
      <w:sz w:val="24"/>
      <w:lang w:val="es-ES"/>
    </w:rPr>
  </w:style>
  <w:style w:type="character" w:styleId="ListLabel52">
    <w:name w:val="ListLabel 52"/>
    <w:qFormat/>
    <w:rPr>
      <w:rFonts w:ascii="Times New Roman" w:hAnsi="Times New Roman"/>
      <w:b/>
      <w:sz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Highlightsearchaux">
    <w:name w:val="highlightsearchaux"/>
    <w:qFormat/>
    <w:rPr/>
  </w:style>
  <w:style w:type="character" w:styleId="Muydestacado">
    <w:name w:val="Muy destacado"/>
    <w:rPr>
      <w:b/>
      <w:bCs/>
    </w:rPr>
  </w:style>
  <w:style w:type="character" w:styleId="Destacar">
    <w:name w:val="destacar"/>
    <w:qFormat/>
    <w:rPr/>
  </w:style>
  <w:style w:type="character" w:styleId="Destacarmas">
    <w:name w:val="destacar_mas"/>
    <w:qFormat/>
    <w:rPr/>
  </w:style>
  <w:style w:type="character" w:styleId="Cuentalarga">
    <w:name w:val="cuentalarga"/>
    <w:qFormat/>
    <w:rPr/>
  </w:style>
  <w:style w:type="character" w:styleId="Appleconvertedspace">
    <w:name w:val="apple-converted-space"/>
    <w:qFormat/>
    <w:rPr/>
  </w:style>
  <w:style w:type="character" w:styleId="Applestylespan">
    <w:name w:val="apple-style-span"/>
    <w:qFormat/>
    <w:rPr/>
  </w:style>
  <w:style w:type="character" w:styleId="Estilo17">
    <w:name w:val="estilo17"/>
    <w:basedOn w:val="Fuentedeprrafopredeter"/>
    <w:qFormat/>
    <w:rPr/>
  </w:style>
  <w:style w:type="character" w:styleId="Sisttitulosistematico">
    <w:name w:val="sist-titulo-sistematico"/>
    <w:basedOn w:val="Fuentedeprrafopredeter"/>
    <w:qFormat/>
    <w:rPr/>
  </w:style>
  <w:style w:type="character" w:styleId="Formulariosrellenar">
    <w:name w:val="formularios-rellenar"/>
    <w:basedOn w:val="Fuentedeprrafopredeter"/>
    <w:qFormat/>
    <w:rPr/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Times New Roman" w:hAnsi="Times New Roman" w:eastAsia="Times New Roman" w:cs="Times New Roman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Inputtext">
    <w:name w:val="inputtext"/>
    <w:basedOn w:val="DefaultParagraphFont"/>
    <w:qFormat/>
    <w:rPr/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Ttulo8Car">
    <w:name w:val="Título 8 C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Ttulo7Car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4">
    <w:name w:val="WW8Num40z4"/>
    <w:qFormat/>
    <w:rPr/>
  </w:style>
  <w:style w:type="character" w:styleId="WW8Num40z2">
    <w:name w:val="WW8Num40z2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1">
    <w:name w:val="WW8Num27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1">
    <w:name w:val="WW8Num3z1"/>
    <w:qFormat/>
    <w:rPr/>
  </w:style>
  <w:style w:type="character" w:styleId="Smbolosdenumeracin">
    <w:name w:val="Símbolos de numeración"/>
    <w:qFormat/>
    <w:rPr/>
  </w:style>
  <w:style w:type="character" w:styleId="Lrzxr">
    <w:name w:val="lrzxr"/>
    <w:qFormat/>
    <w:rPr/>
  </w:style>
  <w:style w:type="character" w:styleId="W8qarf">
    <w:name w:val="w8qarf"/>
    <w:qFormat/>
    <w:rPr/>
  </w:style>
  <w:style w:type="character" w:styleId="TtuloCar">
    <w:name w:val="Título Car"/>
    <w:qFormat/>
    <w:rPr>
      <w:b/>
      <w:sz w:val="24"/>
      <w:lang w:val="es-ES"/>
    </w:rPr>
  </w:style>
  <w:style w:type="character" w:styleId="Gi">
    <w:name w:val="gi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Times New Roman" w:hAnsi="Times New Roman" w:eastAsia="MS Mincho;ＭＳ 明朝" w:cs="Tahoma"/>
      <w:sz w:val="26"/>
      <w:szCs w:val="28"/>
    </w:rPr>
  </w:style>
  <w:style w:type="paragraph" w:styleId="Cuerpodetexto">
    <w:name w:val="Cuerpo de texto"/>
    <w:basedOn w:val="Normal"/>
    <w:link w:val="TextoindependienteCar"/>
    <w:rsid w:val="0003674c"/>
    <w:pPr>
      <w:jc w:val="center"/>
    </w:pPr>
    <w:rPr>
      <w:b/>
      <w:lang w:val="en-US"/>
    </w:rPr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qFormat/>
    <w:pPr>
      <w:suppressLineNumbers/>
      <w:spacing w:before="120" w:after="120"/>
    </w:pPr>
    <w:rPr>
      <w:rFonts w:cs="Tahoma"/>
      <w:i/>
      <w:iCs/>
      <w:sz w:val="22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  <w:sz w:val="22"/>
    </w:rPr>
  </w:style>
  <w:style w:type="paragraph" w:styleId="Encabezamiento">
    <w:name w:val="Encabezamiento"/>
    <w:basedOn w:val="Normal"/>
    <w:link w:val="EncabezadoCar"/>
    <w:rsid w:val="0003674c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basedOn w:val="Normal"/>
    <w:link w:val="PiedepginaCar"/>
    <w:uiPriority w:val="99"/>
    <w:rsid w:val="0003674c"/>
    <w:pPr>
      <w:tabs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>
      <w:rFonts w:ascii="Times New Roman" w:hAnsi="Times New Roman" w:eastAsia="Lucida Sans Unicode" w:cs="Times New Roman"/>
      <w:sz w:val="22"/>
      <w:lang w:val="es-ES"/>
    </w:rPr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paragraph" w:styleId="Cuerpodetextoconsangra">
    <w:name w:val="Cuerpo de texto con sangría"/>
    <w:basedOn w:val="Normal"/>
    <w:pPr>
      <w:widowControl/>
      <w:spacing w:lineRule="auto" w:line="360"/>
      <w:ind w:firstLine="709"/>
      <w:jc w:val="both"/>
    </w:pPr>
    <w:rPr>
      <w:lang w:val="es-ES"/>
    </w:rPr>
  </w:style>
  <w:style w:type="paragraph" w:styleId="Sangra2detindependiente">
    <w:name w:val="Sangría 2 de t. independiente"/>
    <w:basedOn w:val="Normal"/>
    <w:qFormat/>
    <w:pPr>
      <w:widowControl/>
      <w:ind w:left="709" w:firstLine="709"/>
    </w:pPr>
    <w:rPr>
      <w:lang w:val="es-ES"/>
    </w:rPr>
  </w:style>
  <w:style w:type="paragraph" w:styleId="Sangra3detindependiente">
    <w:name w:val="Sangría 3 de t. independiente"/>
    <w:basedOn w:val="Normal"/>
    <w:qFormat/>
    <w:pPr>
      <w:widowControl/>
      <w:ind w:firstLine="709"/>
    </w:pPr>
    <w:rPr>
      <w:lang w:val="es-ES"/>
    </w:rPr>
  </w:style>
  <w:style w:type="paragraph" w:styleId="Normal1">
    <w:name w:val="[Normal]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color w:val="00000A"/>
      <w:sz w:val="24"/>
      <w:szCs w:val="24"/>
      <w:lang w:val="es-ES" w:eastAsia="en-US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  <w:lang w:val="es-ES"/>
    </w:rPr>
  </w:style>
  <w:style w:type="paragraph" w:styleId="Textoindependiente2">
    <w:name w:val="Texto independiente 2"/>
    <w:basedOn w:val="Normal"/>
    <w:qFormat/>
    <w:pPr>
      <w:jc w:val="both"/>
    </w:pPr>
    <w:rPr>
      <w:szCs w:val="20"/>
      <w:lang w:val="es-ES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Liberation Serif;Times New Roman" w:hAnsi="Liberation Serif;Times New Roman" w:eastAsia="Times New Roman" w:cs="Liberation Serif;Times New Roman"/>
      <w:color w:val="000000"/>
      <w:sz w:val="24"/>
      <w:szCs w:val="24"/>
      <w:lang w:val="es-ES" w:eastAsia="zh-CN" w:bidi="ar-SA"/>
    </w:rPr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Footer3">
    <w:name w:val="Footer3"/>
    <w:basedOn w:val="Normal"/>
    <w:qFormat/>
    <w:pPr>
      <w:suppressLineNumbers/>
      <w:tabs>
        <w:tab w:val="center" w:pos="4818" w:leader="none"/>
        <w:tab w:val="right" w:pos="9637" w:leader="none"/>
      </w:tabs>
      <w:textAlignment w:val="auto"/>
    </w:pPr>
    <w:rPr/>
  </w:style>
  <w:style w:type="paragraph" w:styleId="Header4">
    <w:name w:val="Header4"/>
    <w:basedOn w:val="Normal"/>
    <w:qFormat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3">
    <w:name w:val="Header3"/>
    <w:basedOn w:val="Normal"/>
    <w:qFormat/>
    <w:pPr>
      <w:suppressLineNumbers/>
      <w:tabs>
        <w:tab w:val="center" w:pos="4818" w:leader="none"/>
        <w:tab w:val="right" w:pos="9637" w:leader="none"/>
      </w:tabs>
    </w:pPr>
    <w:rPr/>
  </w:style>
  <w:style w:type="paragraph" w:styleId="Footer2">
    <w:name w:val="Footer2"/>
    <w:basedOn w:val="Normal"/>
    <w:qFormat/>
    <w:pPr>
      <w:suppressLineNumbers/>
      <w:tabs>
        <w:tab w:val="right" w:pos="9637" w:leader="none"/>
      </w:tabs>
      <w:textAlignment w:val="auto"/>
    </w:pPr>
    <w:rPr/>
  </w:style>
  <w:style w:type="paragraph" w:styleId="Header2">
    <w:name w:val="Header2"/>
    <w:basedOn w:val="Normal"/>
    <w:qFormat/>
    <w:pPr>
      <w:suppressLineNumbers/>
      <w:tabs>
        <w:tab w:val="right" w:pos="9637" w:leader="none"/>
      </w:tabs>
    </w:pPr>
    <w:rPr/>
  </w:style>
  <w:style w:type="paragraph" w:styleId="Footer1">
    <w:name w:val="Footer1"/>
    <w:basedOn w:val="Normal"/>
    <w:qFormat/>
    <w:pPr>
      <w:suppressLineNumbers/>
      <w:tabs>
        <w:tab w:val="center" w:pos="4818" w:leader="none"/>
        <w:tab w:val="right" w:pos="9637" w:leader="none"/>
      </w:tabs>
      <w:textAlignment w:val="auto"/>
    </w:pPr>
    <w:rPr/>
  </w:style>
  <w:style w:type="paragraph" w:styleId="Header1">
    <w:name w:val="Header1"/>
    <w:basedOn w:val="Normal"/>
    <w:qFormat/>
    <w:pPr>
      <w:suppressLineNumbers/>
      <w:tabs>
        <w:tab w:val="center" w:pos="4818" w:leader="none"/>
        <w:tab w:val="right" w:pos="9637" w:leader="none"/>
      </w:tabs>
    </w:pPr>
    <w:rPr/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">
    <w:name w:val="Título1"/>
    <w:basedOn w:val="Normal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ntenidodelmarco">
    <w:name w:val="Contenido del marco"/>
    <w:basedOn w:val="Normal"/>
    <w:qFormat/>
    <w:pPr/>
    <w:rPr/>
  </w:style>
  <w:style w:type="paragraph" w:styleId="Parrafo2">
    <w:name w:val="parrafo_2"/>
    <w:basedOn w:val="Normal"/>
    <w:qFormat/>
    <w:pPr>
      <w:spacing w:before="280" w:after="280"/>
    </w:pPr>
    <w:rPr/>
  </w:style>
  <w:style w:type="paragraph" w:styleId="Parrafo">
    <w:name w:val="parrafo"/>
    <w:basedOn w:val="Normal"/>
    <w:qFormat/>
    <w:pPr>
      <w:spacing w:before="280" w:after="280"/>
    </w:pPr>
    <w:rPr/>
  </w:style>
  <w:style w:type="paragraph" w:styleId="Articulo">
    <w:name w:val="articulo"/>
    <w:basedOn w:val="Normal"/>
    <w:qFormat/>
    <w:pPr>
      <w:spacing w:before="280" w:after="280"/>
    </w:pPr>
    <w:rPr/>
  </w:style>
  <w:style w:type="paragraph" w:styleId="Pa8">
    <w:name w:val="Pa8"/>
    <w:basedOn w:val="Default"/>
    <w:next w:val="Default"/>
    <w:qFormat/>
    <w:pPr>
      <w:widowControl/>
      <w:spacing w:lineRule="atLeast" w:line="201"/>
    </w:pPr>
    <w:rPr>
      <w:rFonts w:ascii="Arial" w:hAnsi="Arial" w:cs="Arial"/>
      <w:color w:val="000000"/>
    </w:rPr>
  </w:style>
  <w:style w:type="paragraph" w:styleId="Pa9">
    <w:name w:val="Pa9"/>
    <w:basedOn w:val="Default"/>
    <w:next w:val="Default"/>
    <w:qFormat/>
    <w:pPr>
      <w:widowControl/>
      <w:spacing w:lineRule="atLeast" w:line="201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Prrafodelista1">
    <w:name w:val="Párrafo de lista1"/>
    <w:basedOn w:val="Normal"/>
    <w:qFormat/>
    <w:pPr>
      <w:ind w:left="720" w:right="0" w:hanging="0"/>
    </w:pPr>
    <w:rPr/>
  </w:style>
  <w:style w:type="paragraph" w:styleId="Asuntodelcomentario">
    <w:name w:val="Asunto del comentari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Liberation Serif" w:hAnsi="Liberation Serif" w:eastAsia="SimSun" w:cs="Mangal"/>
      <w:b/>
      <w:bCs/>
      <w:color w:val="00000A"/>
      <w:sz w:val="20"/>
      <w:szCs w:val="24"/>
      <w:lang w:val="es-ES" w:eastAsia="zh-CN" w:bidi="hi-IN"/>
    </w:rPr>
  </w:style>
  <w:style w:type="paragraph" w:styleId="Textocomentario">
    <w:name w:val="Texto comentario"/>
    <w:basedOn w:val="Normal"/>
    <w:qFormat/>
    <w:pPr/>
    <w:rPr>
      <w:sz w:val="20"/>
      <w:szCs w:val="20"/>
      <w:lang w:val="es-ES"/>
    </w:rPr>
  </w:style>
  <w:style w:type="paragraph" w:styleId="CharCharCharCharCharChar">
    <w:name w:val="Char Char Char Char Char Char"/>
    <w:basedOn w:val="Normal"/>
    <w:qFormat/>
    <w:pPr>
      <w:spacing w:lineRule="exact" w:line="240" w:before="0" w:after="160"/>
      <w:jc w:val="both"/>
    </w:pPr>
    <w:rPr>
      <w:rFonts w:ascii="Tahoma" w:hAnsi="Tahoma" w:cs="Tahoma"/>
      <w:sz w:val="18"/>
      <w:szCs w:val="18"/>
      <w:lang w:val="en-US"/>
    </w:rPr>
  </w:style>
  <w:style w:type="paragraph" w:styleId="CM48">
    <w:name w:val="CM48"/>
    <w:basedOn w:val="Normal"/>
    <w:next w:val="Normal"/>
    <w:qFormat/>
    <w:pPr>
      <w:widowControl w:val="false"/>
      <w:spacing w:before="0" w:after="258"/>
    </w:pPr>
    <w:rPr/>
  </w:style>
  <w:style w:type="paragraph" w:styleId="CM57">
    <w:name w:val="CM57"/>
    <w:basedOn w:val="Normal"/>
    <w:next w:val="Normal"/>
    <w:qFormat/>
    <w:pPr>
      <w:widowControl w:val="false"/>
      <w:spacing w:before="0" w:after="1373"/>
    </w:pPr>
    <w:rPr/>
  </w:style>
  <w:style w:type="paragraph" w:styleId="CM59">
    <w:name w:val="CM59"/>
    <w:basedOn w:val="Normal"/>
    <w:next w:val="Normal"/>
    <w:qFormat/>
    <w:pPr>
      <w:widowControl w:val="false"/>
      <w:spacing w:before="0" w:after="390"/>
    </w:pPr>
    <w:rPr/>
  </w:style>
  <w:style w:type="paragraph" w:styleId="CM47">
    <w:name w:val="CM47"/>
    <w:basedOn w:val="Normal"/>
    <w:next w:val="Normal"/>
    <w:qFormat/>
    <w:pPr>
      <w:widowControl w:val="false"/>
      <w:spacing w:before="0" w:after="338"/>
    </w:pPr>
    <w:rPr/>
  </w:style>
  <w:style w:type="paragraph" w:styleId="Mapadeldocumento">
    <w:name w:val="Mapa del documento"/>
    <w:basedOn w:val="Normal"/>
    <w:qFormat/>
    <w:pPr/>
    <w:rPr>
      <w:rFonts w:ascii="Tahoma" w:hAnsi="Tahoma" w:cs="Tahoma"/>
      <w:sz w:val="20"/>
      <w:szCs w:val="20"/>
      <w:lang w:val="es-ES"/>
    </w:rPr>
  </w:style>
  <w:style w:type="paragraph" w:styleId="Ndice9">
    <w:name w:val="Índice 9"/>
    <w:basedOn w:val="Normal"/>
    <w:next w:val="Normal"/>
    <w:pPr>
      <w:ind w:left="1920" w:right="0" w:hanging="0"/>
    </w:pPr>
    <w:rPr/>
  </w:style>
  <w:style w:type="paragraph" w:styleId="Ndice8">
    <w:name w:val="Índice 8"/>
    <w:basedOn w:val="Normal"/>
    <w:next w:val="Normal"/>
    <w:pPr>
      <w:ind w:left="1680" w:right="0" w:hanging="0"/>
    </w:pPr>
    <w:rPr/>
  </w:style>
  <w:style w:type="paragraph" w:styleId="Ndice7">
    <w:name w:val="Índice 7"/>
    <w:basedOn w:val="Normal"/>
    <w:next w:val="Normal"/>
    <w:pPr>
      <w:ind w:left="1440" w:right="0" w:hanging="0"/>
    </w:pPr>
    <w:rPr/>
  </w:style>
  <w:style w:type="paragraph" w:styleId="Ndice6">
    <w:name w:val="Índice 6"/>
    <w:basedOn w:val="Normal"/>
    <w:next w:val="Normal"/>
    <w:pPr>
      <w:ind w:left="1200" w:right="0" w:hanging="0"/>
    </w:pPr>
    <w:rPr/>
  </w:style>
  <w:style w:type="paragraph" w:styleId="Ndice5">
    <w:name w:val="Índice 5"/>
    <w:basedOn w:val="Normal"/>
    <w:next w:val="Normal"/>
    <w:pPr>
      <w:ind w:left="960" w:right="0" w:hanging="0"/>
    </w:pPr>
    <w:rPr/>
  </w:style>
  <w:style w:type="paragraph" w:styleId="Textoindependiente3">
    <w:name w:val="Texto independiente 3"/>
    <w:basedOn w:val="Normal"/>
    <w:qFormat/>
    <w:pPr/>
    <w:rPr>
      <w:i/>
      <w:iCs/>
      <w:lang w:val="es-ES"/>
    </w:rPr>
  </w:style>
  <w:style w:type="paragraph" w:styleId="Ndice4">
    <w:name w:val="Índice 4"/>
    <w:basedOn w:val="Encabezadodelndicealfabtico"/>
    <w:next w:val="Normal"/>
    <w:pPr>
      <w:tabs>
        <w:tab w:val="right" w:pos="9014" w:leader="dot"/>
      </w:tabs>
      <w:spacing w:before="60" w:after="60"/>
      <w:ind w:left="1260" w:right="0" w:hanging="1440"/>
      <w:jc w:val="both"/>
    </w:pPr>
    <w:rPr>
      <w:b w:val="false"/>
      <w:bCs w:val="false"/>
      <w:lang w:val="es-ES" w:eastAsia="es-ES"/>
    </w:rPr>
  </w:style>
  <w:style w:type="paragraph" w:styleId="Encabezadodelndicealfabtico">
    <w:name w:val="Encabezado del índice alfabético"/>
    <w:basedOn w:val="Normal"/>
    <w:pPr/>
    <w:rPr>
      <w:rFonts w:ascii="Arial" w:hAnsi="Arial" w:cs="Arial"/>
      <w:b/>
      <w:bCs/>
    </w:rPr>
  </w:style>
  <w:style w:type="paragraph" w:styleId="Ndice3">
    <w:name w:val="Índice 3"/>
    <w:basedOn w:val="Normal"/>
    <w:next w:val="Normal"/>
    <w:pPr>
      <w:spacing w:lineRule="auto" w:line="360"/>
      <w:ind w:left="482" w:right="0" w:hanging="0"/>
    </w:pPr>
    <w:rPr/>
  </w:style>
  <w:style w:type="paragraph" w:styleId="Ndice2">
    <w:name w:val="Índice 2"/>
    <w:basedOn w:val="Normal"/>
    <w:next w:val="Normal"/>
    <w:pPr>
      <w:tabs>
        <w:tab w:val="right" w:pos="9014" w:leader="dot"/>
      </w:tabs>
      <w:spacing w:before="40" w:after="40"/>
      <w:jc w:val="both"/>
    </w:pPr>
    <w:rPr>
      <w:b/>
      <w:bCs/>
      <w:i/>
      <w:iCs/>
    </w:rPr>
  </w:style>
  <w:style w:type="paragraph" w:styleId="Ndiceafabtico1">
    <w:name w:val="Índice afabético 1"/>
    <w:basedOn w:val="Normal"/>
    <w:next w:val="Normal"/>
    <w:pPr>
      <w:ind w:left="240" w:right="0" w:hanging="240"/>
    </w:pPr>
    <w:rPr/>
  </w:style>
  <w:style w:type="paragraph" w:styleId="Ndice1">
    <w:name w:val="Índice 1"/>
    <w:basedOn w:val="Encabezadodelndicealfabtico"/>
    <w:next w:val="Normal"/>
    <w:pPr>
      <w:spacing w:before="60" w:after="60"/>
    </w:pPr>
    <w:rPr>
      <w:rFonts w:ascii="Times New Roman" w:hAnsi="Times New Roman" w:cs="Times New Roman"/>
    </w:rPr>
  </w:style>
  <w:style w:type="paragraph" w:styleId="Saludo">
    <w:name w:val="Saludo"/>
    <w:basedOn w:val="Normal"/>
    <w:next w:val="Normal"/>
    <w:qFormat/>
    <w:pPr>
      <w:jc w:val="both"/>
    </w:pPr>
    <w:rPr>
      <w:lang w:val="es-ES"/>
    </w:rPr>
  </w:style>
  <w:style w:type="paragraph" w:styleId="Listaconvietas2">
    <w:name w:val="Lista con viñetas 2"/>
    <w:basedOn w:val="Normal"/>
    <w:qFormat/>
    <w:pPr>
      <w:tabs>
        <w:tab w:val="left" w:pos="643" w:leader="none"/>
      </w:tabs>
      <w:ind w:left="643" w:right="0" w:hanging="0"/>
      <w:jc w:val="both"/>
    </w:pPr>
    <w:rPr/>
  </w:style>
  <w:style w:type="paragraph" w:styleId="Notaalpie">
    <w:name w:val="Nota al pie"/>
    <w:basedOn w:val="Normal"/>
    <w:pPr>
      <w:widowControl w:val="false"/>
      <w:spacing w:before="240" w:after="240"/>
    </w:pPr>
    <w:rPr>
      <w:sz w:val="20"/>
      <w:szCs w:val="20"/>
      <w:lang w:val="es-ES"/>
    </w:rPr>
  </w:style>
  <w:style w:type="paragraph" w:styleId="BodyText2">
    <w:name w:val="Body Text 2"/>
    <w:basedOn w:val="Normal"/>
    <w:qFormat/>
    <w:pPr>
      <w:widowControl w:val="false"/>
      <w:suppressAutoHyphens w:val="true"/>
      <w:jc w:val="both"/>
    </w:pPr>
    <w:rPr>
      <w:b/>
      <w:spacing w:val="0"/>
      <w:sz w:val="24"/>
      <w:u w:val="single"/>
      <w:lang w:val="en-US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Liberation Serif;Times New Roman" w:hAnsi="Liberation Serif;Times New Roman" w:eastAsia="SimSun;宋体" w:cs="Mangal"/>
      <w:color w:val="00000A"/>
      <w:sz w:val="24"/>
      <w:szCs w:val="24"/>
      <w:lang w:val="es-ES" w:eastAsia="zh-CN" w:bidi="hi-IN"/>
    </w:rPr>
  </w:style>
  <w:style w:type="paragraph" w:styleId="LOnormal">
    <w:name w:val="LO-normal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lang w:val="es-ES"/>
    </w:rPr>
  </w:style>
  <w:style w:type="paragraph" w:styleId="Western">
    <w:name w:val="western"/>
    <w:basedOn w:val="Normal"/>
    <w:qFormat/>
    <w:pPr>
      <w:widowControl/>
      <w:spacing w:before="280" w:after="0"/>
    </w:pPr>
    <w:rPr>
      <w:rFonts w:ascii="Times New Roman" w:hAnsi="Times New Roman" w:cs="Times New Roman"/>
      <w:color w:val="000000"/>
      <w:sz w:val="24"/>
      <w:lang w:val="es-ES"/>
    </w:rPr>
  </w:style>
  <w:style w:type="paragraph" w:styleId="A">
    <w:name w:val="a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lang w:val="es-ES"/>
    </w:rPr>
  </w:style>
  <w:style w:type="paragraph" w:styleId="Sinespaciado">
    <w:name w:val="Sin espaciado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es-ES" w:eastAsia="zh-CN" w:bidi="ar-SA"/>
    </w:rPr>
  </w:style>
  <w:style w:type="paragraph" w:styleId="LOnormal1">
    <w:name w:val="LO-normal1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lang w:val="es-ES"/>
    </w:rPr>
  </w:style>
  <w:style w:type="paragraph" w:styleId="Textbody">
    <w:name w:val="Text body"/>
    <w:basedOn w:val="Normal"/>
    <w:qFormat/>
    <w:pPr>
      <w:widowControl w:val="false"/>
      <w:suppressAutoHyphens w:val="true"/>
      <w:spacing w:before="0" w:after="120"/>
      <w:textAlignment w:val="baseline"/>
    </w:pPr>
    <w:rPr>
      <w:rFonts w:eastAsia="Lucida Sans Unicode" w:cs="Tahoma"/>
      <w:sz w:val="22"/>
      <w:szCs w:val="24"/>
      <w:lang w:eastAsia="zh-CN" w:bidi="hi-IN"/>
    </w:rPr>
  </w:style>
  <w:style w:type="paragraph" w:styleId="Nr">
    <w:name w:val="nr"/>
    <w:basedOn w:val="Normal"/>
    <w:qFormat/>
    <w:pPr>
      <w:spacing w:before="280" w:after="280"/>
    </w:pPr>
    <w:rPr>
      <w:sz w:val="24"/>
      <w:szCs w:val="24"/>
    </w:rPr>
  </w:style>
  <w:style w:type="paragraph" w:styleId="Sangra2detindependiente1">
    <w:name w:val="Sangría 2 de t. independiente1"/>
    <w:basedOn w:val="Normal"/>
    <w:qFormat/>
    <w:pPr>
      <w:widowControl w:val="false"/>
      <w:suppressAutoHyphens w:val="true"/>
      <w:spacing w:lineRule="auto" w:line="480" w:before="0" w:after="120"/>
      <w:ind w:left="283" w:right="0" w:hanging="0"/>
    </w:pPr>
    <w:rPr>
      <w:rFonts w:eastAsia="SimSun;宋体" w:cs="Mangal;Cambria Math"/>
      <w:sz w:val="24"/>
      <w:szCs w:val="24"/>
      <w:lang w:val="en-US" w:bidi="hi-IN"/>
    </w:rPr>
  </w:style>
  <w:style w:type="paragraph" w:styleId="Sangra3detindependiente1">
    <w:name w:val="Sangría 3 de t. independiente1"/>
    <w:basedOn w:val="Normal"/>
    <w:qFormat/>
    <w:pPr>
      <w:widowControl/>
      <w:ind w:left="709" w:right="0" w:firstLine="709"/>
      <w:jc w:val="both"/>
    </w:pPr>
    <w:rPr>
      <w:rFonts w:ascii="Times New Roman" w:hAnsi="Times New Roman" w:cs="Times New Roman"/>
      <w:sz w:val="24"/>
      <w:szCs w:val="20"/>
      <w:lang w:val="es-ES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ascii="Times New Roman" w:hAnsi="Times New Roman" w:cs="Times New Roman"/>
      <w:sz w:val="24"/>
      <w:szCs w:val="20"/>
      <w:lang w:val="es-ES"/>
    </w:rPr>
  </w:style>
  <w:style w:type="paragraph" w:styleId="Encabezado11">
    <w:name w:val="Encabezado1"/>
    <w:basedOn w:val="Normal"/>
    <w:qFormat/>
    <w:pPr>
      <w:keepNext/>
      <w:spacing w:before="240" w:after="120"/>
    </w:pPr>
    <w:rPr>
      <w:rFonts w:ascii="Liberation Sans;Arial" w:hAnsi="Liberation Sans;Arial" w:eastAsia="Noto Sans CJK SC Regular" w:cs="FreeSans;Times New Roman"/>
      <w:sz w:val="28"/>
      <w:szCs w:val="28"/>
    </w:rPr>
  </w:style>
  <w:style w:type="paragraph" w:styleId="Listaconvietas">
    <w:name w:val="Lista con viñeta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numbering" w:styleId="WW8Num14">
    <w:name w:val="WW8Num14"/>
  </w:style>
  <w:style w:type="numbering" w:styleId="WW8Num15">
    <w:name w:val="WW8Num15"/>
  </w:style>
  <w:style w:type="numbering" w:styleId="WW8Num20">
    <w:name w:val="WW8Num20"/>
  </w:style>
  <w:style w:type="numbering" w:styleId="WW8Num13">
    <w:name w:val="WW8Num13"/>
  </w:style>
  <w:style w:type="numbering" w:styleId="WW8Num16">
    <w:name w:val="WW8Num16"/>
  </w:style>
  <w:style w:type="numbering" w:styleId="WW8Num11">
    <w:name w:val="WW8Num11"/>
  </w:style>
  <w:style w:type="numbering" w:styleId="WW8Num8">
    <w:name w:val="WW8Num8"/>
  </w:style>
  <w:style w:type="numbering" w:styleId="WW8Num4">
    <w:name w:val="WW8Num4"/>
  </w:style>
  <w:style w:type="numbering" w:styleId="WW8Num9">
    <w:name w:val="WW8Num9"/>
  </w:style>
  <w:style w:type="numbering" w:styleId="WW8Num7">
    <w:name w:val="WW8Num7"/>
  </w:style>
  <w:style w:type="numbering" w:styleId="WW8Num2">
    <w:name w:val="WW8Num2"/>
  </w:style>
  <w:style w:type="numbering" w:styleId="WW8Num3">
    <w:name w:val="WW8Num3"/>
  </w:style>
  <w:style w:type="numbering" w:styleId="WW8Num5">
    <w:name w:val="WW8Num5"/>
  </w:style>
  <w:style w:type="numbering" w:styleId="WW8Num6">
    <w:name w:val="WW8Num6"/>
  </w:style>
  <w:style w:type="numbering" w:styleId="WW8Num10">
    <w:name w:val="WW8Num10"/>
  </w:style>
  <w:style w:type="numbering" w:styleId="WW8Num12">
    <w:name w:val="WW8Num12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  <w:style w:type="numbering" w:styleId="WW8Num28">
    <w:name w:val="WW8Num28"/>
  </w:style>
  <w:style w:type="numbering" w:styleId="WW8Num29">
    <w:name w:val="WW8Num29"/>
  </w:style>
  <w:style w:type="numbering" w:styleId="WW8Num30">
    <w:name w:val="WW8Num30"/>
  </w:style>
  <w:style w:type="numbering" w:styleId="WW8Num31">
    <w:name w:val="WW8Num31"/>
  </w:style>
  <w:style w:type="numbering" w:styleId="WW8Num32">
    <w:name w:val="WW8Num32"/>
  </w:style>
  <w:style w:type="numbering" w:styleId="WW8Num33">
    <w:name w:val="WW8Num33"/>
  </w:style>
  <w:style w:type="numbering" w:styleId="WW8Num34">
    <w:name w:val="WW8Num34"/>
  </w:style>
  <w:style w:type="numbering" w:styleId="WW8Num35">
    <w:name w:val="WW8Num35"/>
  </w:style>
  <w:style w:type="numbering" w:styleId="WW8Num36">
    <w:name w:val="WW8Num36"/>
  </w:style>
  <w:style w:type="numbering" w:styleId="WW8Num37">
    <w:name w:val="WW8Num37"/>
  </w:style>
  <w:style w:type="numbering" w:styleId="WW8Num38">
    <w:name w:val="WW8Num38"/>
  </w:style>
  <w:style w:type="numbering" w:styleId="WW8Num39">
    <w:name w:val="WW8Num39"/>
  </w:style>
  <w:style w:type="numbering" w:styleId="WW8Num40">
    <w:name w:val="WW8Num40"/>
  </w:style>
  <w:style w:type="numbering" w:styleId="WW8Num41">
    <w:name w:val="WW8Num41"/>
  </w:style>
  <w:style w:type="numbering" w:styleId="WW8Num42">
    <w:name w:val="WW8Num42"/>
  </w:style>
  <w:style w:type="numbering" w:styleId="WW8Num43">
    <w:name w:val="WW8Num43"/>
  </w:style>
  <w:style w:type="numbering" w:styleId="WW8Num44">
    <w:name w:val="WW8Num44"/>
  </w:style>
  <w:style w:type="numbering" w:styleId="WW8Num45">
    <w:name w:val="WW8Num45"/>
  </w:style>
  <w:style w:type="numbering" w:styleId="WW8Num46">
    <w:name w:val="WW8Num46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lcald&#237;a@lashurdes.org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2020-10-06T17:05:00Z</dcterms:created>
  <dc:creator>Vicente Lomo del Olmo</dc:creator>
  <dc:language>es-ES</dc:language>
  <cp:lastPrinted>2021-07-23T14:21:16Z</cp:lastPrinted>
  <dcterms:modified xsi:type="dcterms:W3CDTF">2021-09-10T12:42:15Z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