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lang w:val="en-US"/>
        </w:rPr>
      </w:r>
    </w:p>
    <w:p>
      <w:pPr>
        <w:pStyle w:val="Ttulo"/>
        <w:widowControl w:val="false"/>
        <w:ind w:left="0" w:right="0" w:hanging="0"/>
        <w:jc w:val="center"/>
        <w:rPr>
          <w:rFonts w:cs="Arial"/>
          <w:b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/>
          <w:b/>
          <w:bCs/>
          <w:color w:val="000009"/>
          <w:sz w:val="24"/>
          <w:szCs w:val="24"/>
          <w:u w:val="single" w:color="000009"/>
          <w:lang w:val="en-US"/>
        </w:rPr>
        <w:t>ORDENANZA MUNICIPAL REGULADORA DEL ALUMBRADO</w:t>
      </w:r>
      <w:r>
        <w:rPr>
          <w:rFonts w:cs="Arial"/>
          <w:b/>
          <w:bCs/>
          <w:color w:val="000009"/>
          <w:spacing w:val="1"/>
          <w:sz w:val="24"/>
          <w:szCs w:val="24"/>
          <w:u w:val="none"/>
          <w:lang w:val="en-US"/>
        </w:rPr>
        <w:t xml:space="preserve"> </w:t>
      </w:r>
      <w:r>
        <w:rPr>
          <w:rFonts w:cs="Arial"/>
          <w:b/>
          <w:bCs/>
          <w:color w:val="000009"/>
          <w:sz w:val="24"/>
          <w:szCs w:val="24"/>
          <w:u w:val="single" w:color="000009"/>
          <w:lang w:val="en-US"/>
        </w:rPr>
        <w:t>EXTERIOR PARA LA PROTECCIÓN DEL CIELO NOCTURNO DE</w:t>
      </w:r>
      <w:r>
        <w:rPr>
          <w:rFonts w:cs="Arial"/>
          <w:b/>
          <w:bCs/>
          <w:color w:val="000009"/>
          <w:spacing w:val="0"/>
          <w:sz w:val="24"/>
          <w:szCs w:val="24"/>
          <w:u w:val="none"/>
          <w:lang w:val="en-US"/>
        </w:rPr>
        <w:t xml:space="preserve"> </w:t>
      </w:r>
      <w:r>
        <w:rPr>
          <w:rFonts w:cs="Arial"/>
          <w:b/>
          <w:bCs/>
          <w:color w:val="000009"/>
          <w:sz w:val="24"/>
          <w:szCs w:val="24"/>
          <w:u w:val="single" w:color="000009"/>
          <w:lang w:val="en-US"/>
        </w:rPr>
        <w:t>EXTREMADURA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ind w:left="318" w:right="187" w:hanging="0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>EXPOSICIÓN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MOTIVOS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 w:before="1" w:after="0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La contaminación lumínica entendida como brillo o resplandor luminoso en el cielo, 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producida principalmente por la difusión y reflexión de la luz artificial en los gases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partículas de la atmósfera. Este resplandor, generalmente producido por la emisión no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controlada de las fuentes de luz instaladas en las zonas exteriores y su reflexión 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calzadas y superficies a iluminar, hacen que se incremente el brillo del fondo natural del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cielo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nocturno,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disminuyendo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perjudicando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observación.</w:t>
      </w:r>
    </w:p>
    <w:p>
      <w:pPr>
        <w:pStyle w:val="Cuerpodetexto"/>
        <w:spacing w:lineRule="auto" w:line="271" w:before="161" w:after="0"/>
        <w:ind w:left="322" w:right="173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Extremadura</w:t>
      </w:r>
      <w:r>
        <w:rPr>
          <w:b w:val="false"/>
          <w:bCs w:val="false"/>
          <w:color w:val="000009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tiene</w:t>
      </w:r>
      <w:r>
        <w:rPr>
          <w:b w:val="false"/>
          <w:bCs w:val="false"/>
          <w:color w:val="000009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</w:t>
      </w:r>
      <w:r>
        <w:rPr>
          <w:b w:val="false"/>
          <w:bCs w:val="false"/>
          <w:color w:val="000009"/>
          <w:spacing w:val="22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paisaje</w:t>
      </w:r>
      <w:r>
        <w:rPr>
          <w:b w:val="false"/>
          <w:bCs w:val="false"/>
          <w:color w:val="000009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celeste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extraordinario.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7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reducida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contaminación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lumínica,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 buen clima y adecuada accesibilidad hacen de ella un sitio ideal para los aficionados a 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astronomía.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adecuados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mecanismos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protección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promoción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nuestra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Comunidad Autónoma puede convertirse en un destino único para la observación del cielo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nocturno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estrellado.</w:t>
      </w:r>
    </w:p>
    <w:p>
      <w:pPr>
        <w:pStyle w:val="Cuerpodetexto"/>
        <w:spacing w:lineRule="auto" w:line="271" w:before="162" w:after="0"/>
        <w:ind w:left="322" w:right="17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Si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bien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luz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artificial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supuesto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importante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catalizador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progreso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social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económico de nuestra región, la contaminación lumínica y el uso irracional de la energía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suponen un impacto negativo sobre el medio ambiente, por lo que se hace imperativo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evitarlos, en la medida de lo posible. En este sentido la eficiencia y el ahorro energético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constituyen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objetivos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prioritarios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cualquier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economía.</w:t>
      </w:r>
    </w:p>
    <w:p>
      <w:pPr>
        <w:pStyle w:val="Cuerpodetexto"/>
        <w:spacing w:lineRule="auto" w:line="271" w:before="162" w:after="0"/>
        <w:ind w:left="322" w:right="169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Las directrices medioambientales de la Unión Europea consideran que la energía es un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factor determinante para la consecución de un desarrollo sostenible, al objeto de paliar los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problemas originados por las emisiones de gases que producen el efecto invernadero,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debido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creciente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demanda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energía.</w:t>
      </w:r>
    </w:p>
    <w:p>
      <w:pPr>
        <w:pStyle w:val="Cuerpodetexto"/>
        <w:spacing w:lineRule="auto" w:line="271" w:before="163" w:after="0"/>
        <w:ind w:left="322" w:right="169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Con la finalidad de mejorar la protección del medio ambiente, mediante el aumento de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eficiencia energética de las instalaciones de alumbrado exterior, y reducir el resplandor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luminoso nocturno, se debe actuar sobre los aparatos (luminarias, proyectores y otros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dispositivos) que emiten la luz y sobre la instalación de alumbrado diseñándola de forma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eficiente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actividad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vaya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realizar,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iluminando solo donde y cuando 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necesario, con la intensidad y color de luz adecuados y facultando alcanzar los niveles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luminosos necesarios sin superarlos. Todo ello en beneficio de un uso eficiente y racional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energía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mejorará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protección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medio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ambiente.</w:t>
      </w:r>
    </w:p>
    <w:p>
      <w:pPr>
        <w:pStyle w:val="Cuerpodetexto"/>
        <w:spacing w:lineRule="auto" w:line="271" w:before="160" w:after="0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Asimismo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debe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establecer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régimen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funcionamiento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implique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regular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adecuadamente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apagado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encendido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instalaciones de alumbrado exterior,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evitando la prolongación innecesaria de los períodos de funcionamiento de las</w:t>
      </w:r>
      <w:r>
        <w:rPr>
          <w:color w:val="00000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mismas, así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como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implantar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sistema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regulación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nivel</w:t>
      </w:r>
      <w:r>
        <w:rPr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luminoso</w:t>
      </w:r>
      <w:r>
        <w:rPr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</w:t>
      </w:r>
      <w:r>
        <w:rPr>
          <w:b w:val="false"/>
          <w:bCs w:val="false"/>
          <w:color w:val="000009"/>
          <w:spacing w:val="3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disminución</w:t>
      </w:r>
      <w:r>
        <w:rPr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flujo emitido a ciertas horas de la noche, en las que desciende sustancialmente la intensidad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tráfico,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garantizando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siempre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seguridad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ciudadanos.</w:t>
      </w:r>
    </w:p>
    <w:p>
      <w:pPr>
        <w:pStyle w:val="Cuerpodetexto"/>
        <w:spacing w:lineRule="auto" w:line="271" w:before="164" w:after="0"/>
        <w:ind w:left="322" w:right="168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También debe tenerse presente que la finalidad del alumbrado exterior es contribuir a crear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 ambiente visual nocturno agradable a la vida ciudadana, de forma que se alcance una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disminución del riesgo de accidentes y un aumento de la fluidez de la circulación, creando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condiciones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confortables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conducción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vehículos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una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visibilidad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aceptable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 peatón, su seguridad y la de los edificios y bienes del entorno. Dichas instalaciones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además no pueden desligarse del aspecto urbanístico, social e histórico de la ciudad 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 se asientan sus realizaciones, de ahí que se potencie cada vez más la iluminación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ornamental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edificios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monumentos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finalidad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realzarlos.</w:t>
      </w:r>
    </w:p>
    <w:p>
      <w:pPr>
        <w:pStyle w:val="Cuerpodetexto"/>
        <w:spacing w:lineRule="auto" w:line="271" w:before="160" w:after="0"/>
        <w:ind w:left="322" w:right="169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Asimismo, es interesante señalar que la iluminación inadecuada tiene efectos negativos 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 entorno, el ciclo día-noche es uno de los principales factores determinantes de los ritmos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biológicos de todos los seres vivos, y además dificulta a los ciudadanos la observación del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extraordinario cielo nocturno del que disfrutamos en Extremadura. Otras consecuencias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negativas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son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posibilidad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causar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daños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ecosistemas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naturales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(provocando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alteraciones en los comportamientos de animales y plantas), aumento innecesario del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consumo energético y disminución de la calidad ambiental de las zonas habitadas, ya 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aumenta la intrusión lumínica en el ámbito privado de las personas, delimitando, entre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otros, los necesarios periodos de descanso y vigilia, provocando molestias tales como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fatiga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visual, ansiedad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alteraciones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 sueño.</w:t>
      </w:r>
    </w:p>
    <w:p>
      <w:pPr>
        <w:pStyle w:val="Cuerpodetexto"/>
        <w:spacing w:lineRule="auto" w:line="271" w:before="159" w:after="0"/>
        <w:ind w:left="322" w:right="167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Reglamento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 eficiencia energética en instalaciones de alumbrado exterior y sus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instrucciones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técnicas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complementarias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EA-01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EA-07,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aprobado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Real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Decreto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1890/2008, de 14 de noviembre, normativa de carácter básica, regula el nivel de eficiencia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energética que deben tener las instalaciones de alumbrado exterior y marca los requisitos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dicho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cumplimiento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reunir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dichas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instalaciones.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Comunidad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Autónoma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Extremadura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existen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antecedentes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normativos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respecto.</w:t>
      </w:r>
    </w:p>
    <w:p>
      <w:pPr>
        <w:sectPr>
          <w:headerReference w:type="default" r:id="rId2"/>
          <w:type w:val="nextPage"/>
          <w:pgSz w:w="11906" w:h="16838"/>
          <w:pgMar w:left="1701" w:right="1701" w:header="708" w:top="1417" w:footer="0" w:bottom="708" w:gutter="0"/>
          <w:pgNumType w:fmt="decimal"/>
          <w:formProt w:val="false"/>
          <w:textDirection w:val="lrTb"/>
          <w:docGrid w:type="default" w:linePitch="360" w:charSpace="2047"/>
        </w:sectPr>
        <w:pStyle w:val="Cuerpodetexto"/>
        <w:spacing w:lineRule="auto" w:line="271" w:before="161" w:after="0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Los Ayuntamientos, entre sus competencias, tienen la de instalar y mantener la iluminación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nocturna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viales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públicos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titularidad.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igual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forma,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dentro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competencias urbanísticas tienen las de regular su ordenación y fijar las características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técnicas que han de reunir dichos viales públicos, recogiendo su normativa en el Plan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General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Urbana.</w:t>
      </w:r>
    </w:p>
    <w:p>
      <w:pPr>
        <w:pStyle w:val="Cuerpodetexto"/>
        <w:spacing w:lineRule="auto" w:line="271" w:before="162" w:after="0"/>
        <w:ind w:left="322" w:right="17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Con esta ordenanza se persigue la adopción y desarrollo de medidas de protección de 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calidad del cielo nocturno frente a la contaminación lumínica para prevenir, minimizar y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corregir los efectos de la dispersión de luz artificial hacia el cielo nocturno, reservando las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condiciones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naturales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oscuridad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beneficio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los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ecosistemas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nocturnos.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definitiva, se busca hacer compatible la protección de la oscuridad natural de la noche, con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 uso confortable de las zonas iluminadas salvaguardando la calidad del cielo nocturno y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facilitando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visión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del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mismo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carácter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general.</w:t>
      </w:r>
    </w:p>
    <w:p>
      <w:pPr>
        <w:pStyle w:val="Cuerpodetexto"/>
        <w:spacing w:lineRule="auto" w:line="271" w:before="116" w:after="0"/>
        <w:ind w:left="322" w:right="167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El cielo nocturno, por tanto, forma parte de nuestro patrimonio natural, cultural y científico.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Actualmente esta circunstancia ofrece la posibilidad de impulsar el turismo astronómico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como motor de desarrollo de los espacios naturales; dinamizando la economía, a través 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generación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empleo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verde.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camino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para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alcanzar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este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objetivo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pasa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gran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medida por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incorporación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criterios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ambientales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diseño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instalaciones</w:t>
      </w:r>
      <w:r>
        <w:rPr>
          <w:b w:val="false"/>
          <w:bCs w:val="false"/>
          <w:spacing w:val="6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alumbrado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exterior.</w:t>
      </w:r>
    </w:p>
    <w:p>
      <w:pPr>
        <w:pStyle w:val="Cuerpodetexto"/>
        <w:spacing w:lineRule="auto" w:line="271" w:before="119" w:after="0"/>
        <w:ind w:left="322" w:right="172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El artículo 4.1.a) de la Ley 7/1985, de 2 de abril, reguladora de las Bases del Régimen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Local (en adelante LRBRL) atribuye a los Municipios, en su calidad de Administraciones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Públicas de carácter territorial, entre otras, la potestad reglamentaria dentro de la esfera 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sus competencias, entre las que se encuentra la protección del medio ambiente y el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alumbrado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público,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como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establece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los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artículos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25.2.b)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y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26.1.a)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y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d)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LRBRL.</w:t>
      </w:r>
    </w:p>
    <w:p>
      <w:pPr>
        <w:pStyle w:val="Cuerpode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ind w:left="576" w:right="187" w:hanging="0"/>
        <w:jc w:val="center"/>
        <w:outlineLvl w:val="1"/>
        <w:rPr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TÍTULO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1.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DISPOSICIONES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GENERALES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0"/>
        <w:ind w:left="322" w:right="0" w:hanging="0"/>
        <w:jc w:val="both"/>
        <w:rPr>
          <w:sz w:val="24"/>
          <w:szCs w:val="24"/>
        </w:rPr>
      </w:pPr>
      <w:r>
        <w:rPr>
          <w:rFonts w:ascii="Arial" w:hAnsi="Arial"/>
          <w:b/>
          <w:color w:val="000009"/>
          <w:sz w:val="24"/>
          <w:szCs w:val="24"/>
        </w:rPr>
        <w:t>Artículo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1.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Objeto.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El objeto de la presente ordenanza municipal es hacer compatible el desarrollo de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actividad humana en horario nocturno, con la oscuridad natural de la noche, mediante 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adecuado diseño y uso sostenible de las instalaciones de alumbrado y dispositivos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iluminación exteriores. Todo ello, según lo estipulado el Real Decreto 1890/2008, de 14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noviembre, por el que se aprueba el Reglamento de eficiencia energética en instalaciones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alumbrado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exterior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instrucciones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técnicas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complementarias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EA-01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EA-07.</w:t>
      </w:r>
    </w:p>
    <w:p>
      <w:pPr>
        <w:pStyle w:val="Cuerpode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4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 w:before="1" w:after="0"/>
        <w:ind w:left="322" w:right="172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tanto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objeto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establecer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criterios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aplicación,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adecuación de niveles lumínicos y de utilización de fuentes de luz, que eviten enviar luz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forma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directa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indirecta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hacia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 cielo.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Se considerará un sistema de iluminación sostenible aquel en el que la luz se emplea sólo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donde, cuando y como sea necesaria, sin perjuicio de la seguridad de los usuarios, con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finalidad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de: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0" w:after="0"/>
        <w:ind w:left="1042" w:right="176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Promover la eficiencia energética de los alumbrados exteriores mediante el ahorro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energía,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sin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perjuicio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seguridad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usuarios.</w:t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119" w:after="0"/>
        <w:ind w:left="1042" w:right="168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Mantener al máximo posible las condiciones naturales de las horas nocturnas, en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beneficio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ecosistemas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general.</w:t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119" w:after="0"/>
        <w:ind w:left="1042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Prevenir y minimizar los efectos del resplandor luminoso nocturno en la visión del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cielo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nocturno.</w:t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118" w:after="0"/>
        <w:ind w:left="1042" w:right="176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Minimizar la intrusión lumínica en zonas distintas a las que se pretende iluminar,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especialmente,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entornos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naturales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interior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edificios residenciales y por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tanto,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disminuir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sus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molestias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y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perjuicios.</w:t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119" w:after="0"/>
        <w:ind w:left="1042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Adecuar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requerimientos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y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características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técnicas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instalaciones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exterior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recomendaciones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y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normativas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vigentes.</w:t>
      </w:r>
    </w:p>
    <w:p>
      <w:pPr>
        <w:pStyle w:val="ListParagraph"/>
        <w:numPr>
          <w:ilvl w:val="0"/>
          <w:numId w:val="23"/>
        </w:numPr>
        <w:tabs>
          <w:tab w:val="left" w:pos="1043" w:leader="none"/>
        </w:tabs>
        <w:spacing w:lineRule="auto" w:line="271" w:before="119" w:after="0"/>
        <w:ind w:left="1042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Salvaguardar la calidad del cielo nocturno y facilitar la visión del mismo como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patrimonio natural, cultural y científico, fomentando su explotación como recurso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económico.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79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El Ayuntamiento, comprometido en alcanzar un equilibrio social y ambiental, velará por 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cumplimiento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 ordenanza teniendo en cuenta las competencias y atribuciones 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confiere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normativa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vigente.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spacing w:before="1" w:after="0"/>
        <w:jc w:val="both"/>
        <w:outlineLvl w:val="1"/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2.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Ámbito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aplicación.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ind w:left="322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disposiciones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recogidas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ordenanza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serán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a:</w:t>
      </w:r>
    </w:p>
    <w:p>
      <w:pPr>
        <w:pStyle w:val="Cuerpodetexto"/>
        <w:tabs>
          <w:tab w:val="left" w:pos="1042" w:leader="none"/>
        </w:tabs>
        <w:spacing w:before="153" w:after="0"/>
        <w:ind w:left="682" w:right="0" w:hanging="0"/>
        <w:jc w:val="both"/>
        <w:rPr>
          <w:b w:val="false"/>
          <w:b w:val="false"/>
          <w:bCs w:val="false"/>
          <w:shd w:fill="FFFFFF" w:val="clear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4590415</wp:posOffset>
                </wp:positionH>
                <wp:positionV relativeFrom="paragraph">
                  <wp:posOffset>17780</wp:posOffset>
                </wp:positionV>
                <wp:extent cx="1169670" cy="1739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920" cy="173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480" cy="55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9080" y="173520"/>
                            <a:ext cx="1602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8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1.45pt;margin-top:1.4pt;width:92pt;height:13.6pt" coordorigin="7229,28" coordsize="1840,272">
                <v:rect id="shape_0" fillcolor="yellow" stroked="f" style="position:absolute;left:7229;top:28;width:80;height:86;mso-position-horizontal-relative:page">
                  <w10:wrap type="none"/>
                  <v:fill type="solid" color2="blue" o:detectmouseclick="t"/>
                  <v:stroke color="#3465a4" joinstyle="round" endcap="flat"/>
                </v:rect>
                <v:line id="shape_0" from="8818,301" to="9069,301" stroked="t" style="position:absolute;mso-position-horizontal-relative:page">
                  <v:stroke color="#000008" weight="900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ab/>
        <w:t>Las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nuevas</w:t>
      </w:r>
      <w:r>
        <w:rPr>
          <w:rFonts w:ascii="Times New Roman" w:hAnsi="Times New Roman"/>
          <w:b w:val="false"/>
          <w:bCs w:val="false"/>
          <w:color w:val="000009"/>
          <w:spacing w:val="36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instalaciones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dispositivos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luminotécnicos</w:t>
      </w:r>
      <w:r>
        <w:rPr>
          <w:rFonts w:ascii="Times New Roman" w:hAnsi="Times New Roman"/>
          <w:b w:val="false"/>
          <w:bCs w:val="false"/>
          <w:color w:val="000009"/>
          <w:spacing w:val="37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exteriores, tanto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públicos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privados,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municipio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shd w:fill="FFFFFF" w:val="clear"/>
        </w:rPr>
        <w:t>de   PINOFRANQUEADO</w:t>
        <w:tab/>
        <w:t>.</w:t>
      </w:r>
    </w:p>
    <w:p>
      <w:pPr>
        <w:pStyle w:val="ListParagraph"/>
        <w:numPr>
          <w:ilvl w:val="0"/>
          <w:numId w:val="22"/>
        </w:numPr>
        <w:tabs>
          <w:tab w:val="left" w:pos="1043" w:leader="none"/>
        </w:tabs>
        <w:spacing w:lineRule="auto" w:line="271" w:before="152" w:after="0"/>
        <w:ind w:left="1042" w:right="170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Las instalaciones existentes, sus modificaciones y ampliaciones, en los términos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recogidos en las disposiciones adicional primera, adicional segunda y transitoria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primera.</w:t>
      </w:r>
    </w:p>
    <w:p>
      <w:pPr>
        <w:pStyle w:val="ListParagraph"/>
        <w:numPr>
          <w:ilvl w:val="0"/>
          <w:numId w:val="22"/>
        </w:numPr>
        <w:tabs>
          <w:tab w:val="left" w:pos="1043" w:leader="none"/>
        </w:tabs>
        <w:spacing w:lineRule="auto" w:line="240" w:before="119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Quedan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excluidos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ámbito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aplicación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presente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ordenanza:</w:t>
      </w:r>
    </w:p>
    <w:p>
      <w:pPr>
        <w:pStyle w:val="ListParagraph"/>
        <w:widowControl/>
        <w:numPr>
          <w:ilvl w:val="1"/>
          <w:numId w:val="22"/>
        </w:numPr>
        <w:tabs>
          <w:tab w:val="left" w:pos="1404" w:leader="none"/>
          <w:tab w:val="left" w:pos="7528" w:leader="none"/>
        </w:tabs>
        <w:suppressAutoHyphens w:val="true"/>
        <w:overflowPunct w:val="false"/>
        <w:bidi w:val="0"/>
        <w:spacing w:lineRule="auto" w:line="271" w:before="152" w:after="0"/>
        <w:ind w:left="1403" w:right="57" w:hanging="397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propio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actuaciones,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infraestructuras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 xml:space="preserve">e 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instalaciones </w:t>
      </w:r>
      <w:r>
        <w:rPr>
          <w:rFonts w:ascii="Times New Roman" w:hAnsi="Times New Roman"/>
          <w:color w:val="000009"/>
          <w:sz w:val="24"/>
          <w:szCs w:val="24"/>
        </w:rPr>
        <w:t>militares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y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fuerzas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y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cuerpos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seguridad.</w:t>
      </w:r>
    </w:p>
    <w:p>
      <w:pPr>
        <w:pStyle w:val="ListParagraph"/>
        <w:numPr>
          <w:ilvl w:val="1"/>
          <w:numId w:val="22"/>
        </w:numPr>
        <w:tabs>
          <w:tab w:val="left" w:pos="1404" w:leader="none"/>
        </w:tabs>
        <w:spacing w:lineRule="auto" w:line="240" w:before="119" w:after="0"/>
        <w:ind w:left="1403" w:right="0" w:hanging="362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vehículos.</w:t>
      </w:r>
    </w:p>
    <w:p>
      <w:pPr>
        <w:pStyle w:val="ListParagraph"/>
        <w:numPr>
          <w:ilvl w:val="1"/>
          <w:numId w:val="22"/>
        </w:numPr>
        <w:tabs>
          <w:tab w:val="left" w:pos="1404" w:leader="none"/>
          <w:tab w:val="left" w:pos="9127" w:leader="none"/>
        </w:tabs>
        <w:spacing w:lineRule="auto" w:line="271" w:before="152" w:after="0"/>
        <w:ind w:left="1403" w:right="167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luz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producida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combustión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marco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una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actividad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 xml:space="preserve">sometida 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a </w:t>
      </w:r>
      <w:r>
        <w:rPr>
          <w:rFonts w:ascii="Times New Roman" w:hAnsi="Times New Roman"/>
          <w:color w:val="000009"/>
          <w:sz w:val="24"/>
          <w:szCs w:val="24"/>
        </w:rPr>
        <w:t>autorización u otras formas de control administrativo,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cuando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su</w:t>
      </w:r>
      <w:r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finalidad</w:t>
      </w:r>
      <w:r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iluminación.</w:t>
      </w:r>
    </w:p>
    <w:p>
      <w:pPr>
        <w:pStyle w:val="ListParagraph"/>
        <w:numPr>
          <w:ilvl w:val="1"/>
          <w:numId w:val="22"/>
        </w:numPr>
        <w:tabs>
          <w:tab w:val="left" w:pos="1404" w:leader="none"/>
        </w:tabs>
        <w:spacing w:lineRule="auto" w:line="271" w:before="118" w:after="0"/>
        <w:ind w:left="1403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Las instalaciones de alumbrado y dispositivos luminotécnicos propios de las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infraestructuras y actividades ferroviarias, de helipuertos e industriales. Esta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exclusión no será de aplicación a la iluminación de viales, áreas y edificios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anexos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dichas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zonas.</w:t>
      </w:r>
    </w:p>
    <w:p>
      <w:pPr>
        <w:pStyle w:val="ListParagraph"/>
        <w:widowControl/>
        <w:numPr>
          <w:ilvl w:val="1"/>
          <w:numId w:val="22"/>
        </w:numPr>
        <w:tabs>
          <w:tab w:val="left" w:pos="1404" w:leader="none"/>
          <w:tab w:val="left" w:pos="6087" w:leader="none"/>
          <w:tab w:val="left" w:pos="7653" w:leader="none"/>
          <w:tab w:val="left" w:pos="9300" w:leader="none"/>
        </w:tabs>
        <w:suppressAutoHyphens w:val="true"/>
        <w:overflowPunct w:val="false"/>
        <w:bidi w:val="0"/>
        <w:spacing w:lineRule="auto" w:line="271" w:before="118" w:after="0"/>
        <w:ind w:left="1403" w:right="0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Las señales luminosas de circulación y aviso en carreteras, autopistas y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autovías y, en general, el alumbrado de instalaciones e infraestructuras que, por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su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regulación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específica,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requieran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 xml:space="preserve">unas especiales medidas 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de </w:t>
      </w:r>
      <w:r>
        <w:rPr>
          <w:rFonts w:ascii="Times New Roman" w:hAnsi="Times New Roman"/>
          <w:color w:val="000009"/>
          <w:sz w:val="24"/>
          <w:szCs w:val="24"/>
        </w:rPr>
        <w:t>iluminación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motivos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seguridad.</w:t>
      </w:r>
    </w:p>
    <w:p>
      <w:pPr>
        <w:pStyle w:val="ListParagraph"/>
        <w:numPr>
          <w:ilvl w:val="1"/>
          <w:numId w:val="22"/>
        </w:numPr>
        <w:tabs>
          <w:tab w:val="left" w:pos="1403" w:leader="none"/>
          <w:tab w:val="left" w:pos="1404" w:leader="none"/>
        </w:tabs>
        <w:spacing w:lineRule="auto" w:line="271" w:before="118" w:after="0"/>
        <w:ind w:left="1403" w:right="171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Cualquier</w:t>
      </w:r>
      <w:r>
        <w:rPr>
          <w:rFonts w:ascii="Times New Roman" w:hAnsi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otra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instalación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que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legislación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estatal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autonómica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establezcan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como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excepción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sistemas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alumbrado.</w:t>
      </w:r>
    </w:p>
    <w:p>
      <w:pPr>
        <w:pStyle w:val="ListParagraph"/>
        <w:numPr>
          <w:ilvl w:val="1"/>
          <w:numId w:val="22"/>
        </w:numPr>
        <w:tabs>
          <w:tab w:val="left" w:pos="1763" w:leader="none"/>
          <w:tab w:val="left" w:pos="1764" w:leader="none"/>
        </w:tabs>
        <w:spacing w:lineRule="auto" w:line="271" w:before="118" w:after="0"/>
        <w:ind w:left="1403" w:right="170" w:hanging="361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9"/>
          <w:sz w:val="24"/>
          <w:szCs w:val="24"/>
        </w:rPr>
        <w:t>Cualquier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instalación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 que se considere accesoria a obras 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interés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general,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estatal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autonómico,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una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actividad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su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competencia.</w:t>
      </w:r>
    </w:p>
    <w:p>
      <w:pPr>
        <w:pStyle w:val="ListParagraph"/>
        <w:widowControl/>
        <w:numPr>
          <w:ilvl w:val="0"/>
          <w:numId w:val="0"/>
        </w:numPr>
        <w:tabs>
          <w:tab w:val="left" w:pos="1077" w:leader="none"/>
          <w:tab w:val="left" w:pos="1763" w:leader="none"/>
          <w:tab w:val="left" w:pos="1764" w:leader="none"/>
        </w:tabs>
        <w:suppressAutoHyphens w:val="true"/>
        <w:overflowPunct w:val="false"/>
        <w:bidi w:val="0"/>
        <w:spacing w:lineRule="auto" w:line="271" w:before="118" w:after="0"/>
        <w:ind w:left="340" w:right="170" w:hanging="1191"/>
        <w:jc w:val="left"/>
        <w:rPr>
          <w:color w:val="000009"/>
        </w:rPr>
      </w:pPr>
      <w:r>
        <w:rPr>
          <w:color w:val="000009"/>
        </w:rPr>
      </w:r>
    </w:p>
    <w:p>
      <w:pPr>
        <w:pStyle w:val="ListParagraph"/>
        <w:widowControl/>
        <w:numPr>
          <w:ilvl w:val="0"/>
          <w:numId w:val="0"/>
        </w:numPr>
        <w:tabs>
          <w:tab w:val="left" w:pos="395" w:leader="none"/>
          <w:tab w:val="left" w:pos="1077" w:leader="none"/>
          <w:tab w:val="left" w:pos="1763" w:leader="none"/>
          <w:tab w:val="left" w:pos="1764" w:leader="none"/>
        </w:tabs>
        <w:suppressAutoHyphens w:val="true"/>
        <w:overflowPunct w:val="false"/>
        <w:bidi w:val="0"/>
        <w:spacing w:lineRule="auto" w:line="271" w:before="118" w:after="0"/>
        <w:ind w:left="57" w:right="170" w:hanging="0"/>
        <w:jc w:val="left"/>
        <w:rPr/>
      </w:pPr>
      <w:r>
        <w:rPr>
          <w:rFonts w:ascii="Times New Roman" w:hAnsi="Times New Roman"/>
          <w:color w:val="000009"/>
          <w:sz w:val="24"/>
          <w:szCs w:val="24"/>
        </w:rPr>
        <w:t>En los supuestos d) y e), la exclusión se aplicará solo a aquellos preceptos de la presente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ordenanza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que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sean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incompatibles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con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normativa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seguridad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propia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cada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caso.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7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67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Los nuevos sistemas de iluminación exterior, así como las modificaciones o ampliaciones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 los existentes, serán diseñados para garantizar los requerimientos del tipo de zona 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encuentren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según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establecido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presente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jc w:val="both"/>
        <w:outlineLvl w:val="1"/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3.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Definiciones.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1" w:after="0"/>
        <w:ind w:left="322" w:righ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efectos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aplicarán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siguientes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definiciones:</w:t>
      </w:r>
    </w:p>
    <w:p>
      <w:pPr>
        <w:pStyle w:val="Cuerpode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5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5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Contaminación lumínica</w:t>
      </w:r>
      <w:r>
        <w:rPr>
          <w:b w:val="false"/>
          <w:bCs w:val="false"/>
          <w:color w:val="000009"/>
          <w:sz w:val="24"/>
          <w:szCs w:val="24"/>
        </w:rPr>
        <w:t>: la emisión de flujo luminoso de fuentes artificiales nocturnas 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intensidades, direcciones o rangos espectrales innecesarios para la realización de 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actividades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previstas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instalado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luminarias.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8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9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Dispersión de la luz</w:t>
      </w:r>
      <w:r>
        <w:rPr>
          <w:b w:val="false"/>
          <w:bCs w:val="false"/>
          <w:color w:val="000009"/>
          <w:sz w:val="24"/>
          <w:szCs w:val="24"/>
        </w:rPr>
        <w:t>: fenómeno ocasionado por emisiones directas y fenómenos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reflexión,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refracción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transmisión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luz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artificial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materiales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superficie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terrestre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elementos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integrantes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atmósfera.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71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Dispositivo luminotécnico exterior</w:t>
      </w:r>
      <w:r>
        <w:rPr>
          <w:b w:val="false"/>
          <w:bCs w:val="false"/>
          <w:color w:val="000009"/>
          <w:sz w:val="24"/>
          <w:szCs w:val="24"/>
        </w:rPr>
        <w:t>: sistema emisor de luz artificial cuya finalidad 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señalizar, informar o indicar presencia, tales como rótulos luminosos, pantallas LED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balizas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aerogeneradores,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entre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otros.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0"/>
        <w:ind w:left="322" w:right="174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Eficacia luminosa de una lámpara:</w:t>
      </w:r>
      <w:r>
        <w:rPr>
          <w:b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es la relación entre el flujo luminoso emitido por la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lámpara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y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potencia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consumida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por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ésta.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expresa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en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lm/W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(lúmenes/vatio).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72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Espectro visible</w:t>
      </w:r>
      <w:r>
        <w:rPr>
          <w:b w:val="false"/>
          <w:bCs w:val="false"/>
          <w:color w:val="000009"/>
          <w:sz w:val="24"/>
          <w:szCs w:val="24"/>
        </w:rPr>
        <w:t>: rango del espectro de radiación electromagnética al que el ojo humano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sensible.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9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left="322" w:right="173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Flujo luminoso</w:t>
      </w:r>
      <w:r>
        <w:rPr>
          <w:b w:val="false"/>
          <w:bCs w:val="false"/>
          <w:color w:val="000009"/>
          <w:sz w:val="24"/>
          <w:szCs w:val="24"/>
        </w:rPr>
        <w:t>: Potencia emitida por una fuente luminosa en forma de radiación visible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evaluada según su capacidad de producir sensación luminosa, teniendo en cuenta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variación de la sensibilidad del ojo con la longitud de onda. Su símbolo es Φ y su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unidad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</w:t>
      </w:r>
      <w:r>
        <w:rPr>
          <w:b w:val="false"/>
          <w:bCs w:val="false"/>
          <w:color w:val="000009"/>
          <w:spacing w:val="2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2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lumen</w:t>
      </w:r>
      <w:r>
        <w:rPr>
          <w:b w:val="false"/>
          <w:bCs w:val="false"/>
          <w:color w:val="000009"/>
          <w:spacing w:val="2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(lm).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5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ind w:left="322" w:righ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Flujo</w:t>
      </w:r>
      <w:r>
        <w:rPr>
          <w:b w:val="false"/>
          <w:bCs w:val="false"/>
          <w:color w:val="000009"/>
          <w:spacing w:val="7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hemisférico</w:t>
      </w:r>
      <w:r>
        <w:rPr>
          <w:b w:val="false"/>
          <w:bCs w:val="false"/>
          <w:color w:val="000009"/>
          <w:spacing w:val="8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superior</w:t>
      </w:r>
      <w:r>
        <w:rPr>
          <w:b w:val="false"/>
          <w:bCs w:val="false"/>
          <w:color w:val="000009"/>
          <w:spacing w:val="8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instalado</w:t>
      </w:r>
      <w:r>
        <w:rPr>
          <w:b w:val="false"/>
          <w:bCs w:val="false"/>
          <w:color w:val="000009"/>
          <w:spacing w:val="8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una</w:t>
      </w:r>
      <w:r>
        <w:rPr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luminaria</w:t>
      </w:r>
      <w:r>
        <w:rPr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(FHSinst)</w:t>
      </w:r>
      <w:r>
        <w:rPr>
          <w:b w:val="false"/>
          <w:bCs w:val="false"/>
          <w:color w:val="000009"/>
          <w:sz w:val="24"/>
          <w:szCs w:val="24"/>
        </w:rPr>
        <w:t>: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proporción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flujo luminoso radiado por encima del plano horizontal que pasa por el centro óptico de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luminaria, respecto al flujo total emitido por la misma, instalada en su posición normal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funcionamiento.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Magnitud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adimensional,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expresada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tanto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ciento.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3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Instalación</w:t>
      </w:r>
      <w:r>
        <w:rPr>
          <w:b w:val="false"/>
          <w:bCs w:val="false"/>
          <w:color w:val="000009"/>
          <w:spacing w:val="23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de</w:t>
      </w:r>
      <w:r>
        <w:rPr>
          <w:b w:val="false"/>
          <w:bCs w:val="false"/>
          <w:color w:val="000009"/>
          <w:spacing w:val="23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alumbrado</w:t>
      </w:r>
      <w:r>
        <w:rPr>
          <w:b w:val="false"/>
          <w:bCs w:val="false"/>
          <w:color w:val="000009"/>
          <w:spacing w:val="24"/>
          <w:sz w:val="24"/>
          <w:szCs w:val="24"/>
          <w:u w:val="single"/>
        </w:rPr>
        <w:t xml:space="preserve"> </w:t>
      </w:r>
      <w:r>
        <w:rPr>
          <w:b w:val="false"/>
          <w:bCs w:val="false"/>
          <w:color w:val="000009"/>
          <w:sz w:val="24"/>
          <w:szCs w:val="24"/>
          <w:u w:val="single"/>
        </w:rPr>
        <w:t>exterior</w:t>
      </w:r>
      <w:r>
        <w:rPr>
          <w:b w:val="false"/>
          <w:bCs w:val="false"/>
          <w:color w:val="000009"/>
          <w:sz w:val="24"/>
          <w:szCs w:val="24"/>
        </w:rPr>
        <w:t>:</w:t>
      </w:r>
      <w:r>
        <w:rPr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sistema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emisor</w:t>
      </w:r>
      <w:r>
        <w:rPr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luz</w:t>
      </w:r>
      <w:r>
        <w:rPr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artificial,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integrado</w:t>
      </w:r>
      <w:r>
        <w:rPr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todas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líneas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alimentación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puntos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luz que partan de un mismo cuadro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protección y control, y cuya finalidad es iluminar espacios abiertos, exterior de edificios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monumentos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carteles,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entre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otros,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tanto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públicos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privados.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 w:before="1" w:after="0"/>
        <w:ind w:left="322" w:right="17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Intrusión lumínica</w:t>
      </w:r>
      <w:r>
        <w:rPr>
          <w:b w:val="false"/>
          <w:bCs w:val="false"/>
          <w:color w:val="000009"/>
          <w:sz w:val="24"/>
          <w:szCs w:val="24"/>
        </w:rPr>
        <w:t>: luz emitida por fuentes artificiales que alcanza zonas que no se desea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iluminar, tales como interior de viviendas o espacios naturales, causando perjuicios a 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personas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demás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seres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vivos.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6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Laser: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dispositivo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luminotécnico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generación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mediante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amplificación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luz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emisión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radiación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estimulada.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ind w:left="322" w:righ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Led: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diodo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electroluminiscente.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1" w:before="0" w:after="0"/>
        <w:ind w:left="322" w:right="168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  <w:u w:val="single"/>
        </w:rPr>
        <w:t>Sistema de iluminación exterior:</w:t>
      </w:r>
      <w:r>
        <w:rPr>
          <w:b w:val="false"/>
          <w:bCs w:val="false"/>
          <w:color w:val="000009"/>
          <w:sz w:val="24"/>
          <w:szCs w:val="24"/>
        </w:rPr>
        <w:t xml:space="preserve"> referencia que engloba a instalaciones de alumbrado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dispositivos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luminotécnicos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exteriores.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66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Sistemas de iluminación exterior existentes:</w:t>
      </w:r>
      <w:r>
        <w:rPr>
          <w:rFonts w:ascii="Arial" w:hAnsi="Arial"/>
          <w:b w:val="false"/>
          <w:bCs w:val="false"/>
          <w:color w:val="00000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aquellos que estén en funcionamiento y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autorizados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entrada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vigor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hayan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solicitado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correspondientes autorizaciones exigibles por la normativa aplicable, siempre que sean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autorizados y se pongan en funcionamiento, a más tardar, tres meses después de dicha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fecha.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ind w:left="322" w:right="0" w:hanging="0"/>
        <w:jc w:val="center"/>
        <w:rPr/>
      </w:pPr>
      <w:r>
        <w:rPr>
          <w:color w:val="000009"/>
          <w:sz w:val="24"/>
          <w:szCs w:val="24"/>
        </w:rPr>
        <w:t>TÍTULO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2.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ZONIFICACIÓN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LUMÍNICA</w:t>
      </w:r>
    </w:p>
    <w:p>
      <w:pPr>
        <w:pStyle w:val="Cuerpodetexto"/>
        <w:ind w:left="322" w:right="0" w:hanging="0"/>
        <w:jc w:val="both"/>
        <w:rPr>
          <w:color w:val="000009"/>
          <w:sz w:val="24"/>
          <w:szCs w:val="24"/>
        </w:rPr>
      </w:pPr>
      <w:r>
        <w:rPr/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4.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Definición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zonas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lumínicas</w:t>
      </w:r>
    </w:p>
    <w:p>
      <w:pPr>
        <w:pStyle w:val="Cuerpodetexto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efectos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presente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definen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siguientes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lumínicas:</w:t>
      </w:r>
    </w:p>
    <w:p>
      <w:pPr>
        <w:pStyle w:val="Cuerpodetexto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numPr>
          <w:ilvl w:val="1"/>
          <w:numId w:val="2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a)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Zonas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E1.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ellas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incluyen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zonas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máxima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protección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y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comprende:</w:t>
      </w:r>
    </w:p>
    <w:p>
      <w:pPr>
        <w:pStyle w:val="Cuerpodetexto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Cuerpodetext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Zonas</w:t>
      </w:r>
      <w:r>
        <w:rPr>
          <w:b w:val="false"/>
          <w:bCs w:val="false"/>
          <w:spacing w:val="9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incluidas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Red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Áreas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Protegidas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Extremadura,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reguladas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Título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III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Ley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8/1998,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6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26 de junio, de Conservación de la Naturaleza y Espacios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Naturales de Extremadura, y que comprende los Espacios Naturales Protegidos, la Red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Ecológica Europea Natura 2000, así como otras figuras de Protección de Espacios, así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como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Áreas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Protegidas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por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instrumentos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internacionales,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según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regulación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establecida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Ley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42/2007,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13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diciembre,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del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Patrimonio Natural y de la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Biodiversidad, con valores ambientales de gran calidad ambiental que requieren el máximo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grado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17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protección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frente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contaminación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lumínica.</w:t>
      </w:r>
    </w:p>
    <w:p>
      <w:pPr>
        <w:pStyle w:val="Cuerpodetext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Zonas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que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su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cielo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posee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una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calidad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que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puede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ser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calificada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buena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excelente.</w:t>
      </w:r>
    </w:p>
    <w:p>
      <w:pPr>
        <w:pStyle w:val="Cuerpodetexto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Zonas E1 de transición definidas por la superficie de transición que es necesario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establecer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torno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una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Zona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E1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el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fin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garantizar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su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protección.</w:t>
      </w:r>
    </w:p>
    <w:p>
      <w:pPr>
        <w:pStyle w:val="Cuerpodetexto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La Consejería competente en materia de medio ambiente, consultados los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Ayuntamientos, establecerá las zonas correspondientes a las Zonas lumínicas E1,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incluidas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las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Zonas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E1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de</w:t>
      </w:r>
      <w:r>
        <w:rPr>
          <w:b w:val="false"/>
          <w:bCs w:val="false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transición.</w:t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1"/>
          <w:numId w:val="21"/>
        </w:numPr>
        <w:tabs>
          <w:tab w:val="left" w:pos="639" w:leader="none"/>
        </w:tabs>
        <w:spacing w:lineRule="auto" w:line="271" w:before="0" w:after="0"/>
        <w:ind w:left="1042" w:right="178" w:hanging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Zonas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E2.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Terrenos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clasificados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urbanos,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urbanizables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urbanizables,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incluidas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Zonas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E1.</w:t>
      </w:r>
    </w:p>
    <w:p>
      <w:pPr>
        <w:pStyle w:val="Cuerpodetexto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1"/>
        </w:numPr>
        <w:tabs>
          <w:tab w:val="left" w:pos="567" w:leader="none"/>
        </w:tabs>
        <w:spacing w:lineRule="auto" w:line="240" w:before="0" w:after="0"/>
        <w:ind w:left="1042" w:right="0" w:hanging="245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Zonas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E3.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Comprende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siguientes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zonas:</w:t>
      </w:r>
    </w:p>
    <w:p>
      <w:pPr>
        <w:pStyle w:val="Cuerpodetexto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uerpodetexto"/>
        <w:widowControl/>
        <w:suppressAutoHyphens w:val="true"/>
        <w:overflowPunct w:val="false"/>
        <w:bidi w:val="0"/>
        <w:spacing w:lineRule="auto" w:line="271" w:before="0" w:after="0"/>
        <w:ind w:left="1020" w:right="113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1º Áreas de suelo urbano no declaradas como Zonas E1 ni E2.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</w:p>
    <w:p>
      <w:pPr>
        <w:pStyle w:val="Cuerpodetexto"/>
        <w:widowControl/>
        <w:suppressAutoHyphens w:val="true"/>
        <w:overflowPunct w:val="false"/>
        <w:bidi w:val="0"/>
        <w:spacing w:lineRule="auto" w:line="271" w:before="0" w:after="0"/>
        <w:ind w:left="1020" w:right="113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2º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Zonas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industriales.</w:t>
      </w:r>
    </w:p>
    <w:p>
      <w:pPr>
        <w:pStyle w:val="Cuerpodetexto"/>
        <w:widowControl/>
        <w:suppressAutoHyphens w:val="true"/>
        <w:overflowPunct w:val="false"/>
        <w:bidi w:val="0"/>
        <w:spacing w:lineRule="auto" w:line="271" w:before="0" w:after="0"/>
        <w:ind w:left="1020" w:right="113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3º Zonas dotacionales con utilización en horario nocturno.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</w:p>
    <w:p>
      <w:pPr>
        <w:pStyle w:val="Cuerpodetexto"/>
        <w:widowControl/>
        <w:suppressAutoHyphens w:val="true"/>
        <w:overflowPunct w:val="false"/>
        <w:bidi w:val="0"/>
        <w:spacing w:lineRule="auto" w:line="271" w:before="0" w:after="0"/>
        <w:ind w:left="1020" w:right="113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4º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Sistema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general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espacios</w:t>
      </w:r>
      <w:r>
        <w:rPr>
          <w:rFonts w:ascii="Times New Roman" w:hAnsi="Times New Roman"/>
          <w:b w:val="false"/>
          <w:bCs w:val="false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libres.</w:t>
      </w:r>
    </w:p>
    <w:p>
      <w:pPr>
        <w:pStyle w:val="Cuerpodetexto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1"/>
        </w:numPr>
        <w:tabs>
          <w:tab w:val="left" w:pos="580" w:leader="none"/>
        </w:tabs>
        <w:spacing w:lineRule="auto" w:line="240" w:before="0" w:after="0"/>
        <w:ind w:left="1042" w:right="0" w:hanging="258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Zonas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E4.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Comprende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siguientes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zonas:</w:t>
      </w:r>
    </w:p>
    <w:p>
      <w:pPr>
        <w:pStyle w:val="Cuerpodetexto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uerpodetexto"/>
        <w:spacing w:lineRule="auto" w:line="271"/>
        <w:ind w:left="322" w:right="169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Centros urbanos, zonas residenciales y sectores comerciales y de ocio, con eleva actividad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durante la franja horaria nocturna. Estas zonas se reducirán al mínimo imprescindible y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declararán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manera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justificada.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tabs>
          <w:tab w:val="left" w:pos="567" w:leader="none"/>
        </w:tabs>
        <w:spacing w:lineRule="auto" w:line="240" w:before="173" w:after="0"/>
        <w:ind w:left="566" w:right="0" w:hanging="245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Se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consideran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puntos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referencia:</w:t>
      </w:r>
    </w:p>
    <w:p>
      <w:pPr>
        <w:pStyle w:val="ListParagraph"/>
        <w:numPr>
          <w:ilvl w:val="1"/>
          <w:numId w:val="21"/>
        </w:numPr>
        <w:tabs>
          <w:tab w:val="left" w:pos="1043" w:leader="none"/>
        </w:tabs>
        <w:spacing w:lineRule="auto" w:line="271" w:before="92" w:after="0"/>
        <w:ind w:left="1042" w:right="938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Observatorios o enclaves dedicados a estudios científicos, académicos o 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postgrado.</w:t>
      </w:r>
    </w:p>
    <w:p>
      <w:pPr>
        <w:pStyle w:val="ListParagraph"/>
        <w:numPr>
          <w:ilvl w:val="1"/>
          <w:numId w:val="21"/>
        </w:numPr>
        <w:tabs>
          <w:tab w:val="left" w:pos="1043" w:leader="none"/>
        </w:tabs>
        <w:spacing w:lineRule="auto" w:line="271" w:before="59" w:after="0"/>
        <w:ind w:left="1042" w:right="312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Localizaciones o enclaves de especial interés en la divulgación del cielo</w:t>
      </w:r>
      <w:r>
        <w:rPr>
          <w:rFonts w:ascii="Times New Roman" w:hAnsi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nocturno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 turismo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astronómico.</w:t>
      </w:r>
    </w:p>
    <w:p>
      <w:pPr>
        <w:pStyle w:val="Encabezad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Los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puntos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referencia</w:t>
      </w:r>
      <w:r>
        <w:rPr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han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estar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rodeados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una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zona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influencia,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determinada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caso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modo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garantice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preservación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mismo.</w:t>
      </w:r>
    </w:p>
    <w:p>
      <w:pPr>
        <w:pStyle w:val="Encabezad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rFonts w:ascii="Arial" w:hAnsi="Arial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4467860</wp:posOffset>
                </wp:positionH>
                <wp:positionV relativeFrom="paragraph">
                  <wp:posOffset>107315</wp:posOffset>
                </wp:positionV>
                <wp:extent cx="1012190" cy="1733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51.8pt;margin-top:8.45pt;width:79.6pt;height:13.55pt;mso-position-horizontal-relative:page">
                <w10:wrap type="none"/>
                <v:fill type="solid" color2="black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5.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Zonificación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del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término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municipal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 xml:space="preserve">de </w:t>
      </w:r>
      <w:r>
        <w:rPr>
          <w:rFonts w:ascii="Arial" w:hAnsi="Arial"/>
          <w:b/>
          <w:bCs/>
          <w:color w:val="000009"/>
          <w:sz w:val="24"/>
          <w:szCs w:val="24"/>
        </w:rPr>
        <w:t>PINOFRANQUEADO</w:t>
      </w:r>
      <w:r>
        <w:rPr>
          <w:rFonts w:ascii="Arial" w:hAnsi="Arial"/>
          <w:b/>
          <w:bCs/>
          <w:color w:val="000009"/>
          <w:sz w:val="24"/>
          <w:szCs w:val="24"/>
        </w:rPr>
        <w:t>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 w:before="161" w:after="0"/>
        <w:ind w:left="322" w:right="171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9"/>
          <w:sz w:val="24"/>
          <w:szCs w:val="24"/>
        </w:rPr>
        <w:t>Para la elaboración de la zonificación lumínica se ha utilizado el planeamiento urbanístico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vigor</w:t>
      </w:r>
      <w:r>
        <w:rPr>
          <w:b w:val="false"/>
          <w:bCs w:val="false"/>
          <w:color w:val="000009"/>
          <w:spacing w:val="1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aprobado</w:t>
      </w:r>
      <w:r>
        <w:rPr>
          <w:b w:val="false"/>
          <w:bCs w:val="false"/>
          <w:color w:val="000009"/>
          <w:spacing w:val="13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Pleno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de………</w:t>
      </w:r>
      <w:r>
        <w:rPr>
          <w:b w:val="false"/>
          <w:bCs w:val="false"/>
          <w:color w:val="000009"/>
          <w:spacing w:val="45"/>
          <w:sz w:val="24"/>
          <w:szCs w:val="24"/>
          <w:u w:val="single" w:color="000008"/>
        </w:rPr>
        <w:t>.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44"/>
          <w:sz w:val="24"/>
          <w:szCs w:val="24"/>
          <w:u w:val="single" w:color="000008"/>
        </w:rPr>
        <w:t xml:space="preserve"> ,,,,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20</w:t>
      </w:r>
      <w:r>
        <w:rPr>
          <w:b w:val="false"/>
          <w:bCs w:val="false"/>
          <w:color w:val="000009"/>
          <w:spacing w:val="45"/>
          <w:sz w:val="24"/>
          <w:szCs w:val="24"/>
          <w:u w:val="single" w:color="000008"/>
        </w:rPr>
        <w:t xml:space="preserve"> ...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publicada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BOP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nº</w:t>
      </w:r>
      <w:r>
        <w:rPr>
          <w:b w:val="false"/>
          <w:bCs w:val="false"/>
          <w:color w:val="000009"/>
          <w:spacing w:val="44"/>
          <w:sz w:val="24"/>
          <w:szCs w:val="24"/>
          <w:u w:val="single" w:color="000008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</w:p>
    <w:p>
      <w:pPr>
        <w:pStyle w:val="Cuerpodetexto"/>
        <w:spacing w:lineRule="auto" w:line="271" w:before="161" w:after="0"/>
        <w:ind w:left="322" w:right="171" w:hanging="0"/>
        <w:jc w:val="both"/>
        <w:rPr>
          <w:color w:val="000009"/>
          <w:sz w:val="24"/>
          <w:szCs w:val="24"/>
        </w:rPr>
      </w:pPr>
      <w:r>
        <w:rPr>
          <w:b w:val="false"/>
          <w:bCs w:val="false"/>
        </w:rPr>
      </w:r>
    </w:p>
    <w:p>
      <w:pPr>
        <w:pStyle w:val="Cuerpodetexto"/>
        <w:spacing w:lineRule="auto" w:line="271" w:before="161" w:after="0"/>
        <w:ind w:left="0" w:right="171" w:hanging="0"/>
        <w:jc w:val="both"/>
        <w:rPr>
          <w:color w:val="000009"/>
        </w:rPr>
      </w:pPr>
      <w:r>
        <w:rPr>
          <w:color w:val="000009"/>
        </w:rPr>
        <w:t>(EN CASO DE NO DISPONER EL MUNICIPIO DE PLANEAMIENTO APROBADO, INDICAR EN ESTE PUNTO LA INFORMACIÓN URBANISTICA DE REFERENCIA : CATASTRO, ORTOFOTO, ETC )</w:t>
      </w:r>
    </w:p>
    <w:p>
      <w:pPr>
        <w:sectPr>
          <w:headerReference w:type="default" r:id="rId3"/>
          <w:footerReference w:type="default" r:id="rId4"/>
          <w:type w:val="nextPage"/>
          <w:pgSz w:w="11920" w:h="16860"/>
          <w:pgMar w:left="1380" w:right="1120" w:header="0" w:top="1600" w:footer="1401" w:bottom="1600" w:gutter="0"/>
          <w:pgNumType w:fmt="decimal"/>
          <w:formProt w:val="false"/>
          <w:textDirection w:val="lrTb"/>
          <w:docGrid w:type="default" w:linePitch="600" w:charSpace="2047"/>
        </w:sectPr>
      </w:pPr>
    </w:p>
    <w:p>
      <w:pPr>
        <w:pStyle w:val="Cuerpodetexto"/>
        <w:spacing w:before="93" w:after="0"/>
        <w:ind w:left="104" w:right="0" w:hanging="0"/>
        <w:jc w:val="both"/>
        <w:rPr>
          <w:color w:val="000009"/>
          <w:sz w:val="24"/>
          <w:szCs w:val="24"/>
        </w:rPr>
      </w:pPr>
      <w:r>
        <w:rPr/>
      </w:r>
    </w:p>
    <w:p>
      <w:pPr>
        <w:sectPr>
          <w:type w:val="continuous"/>
          <w:pgSz w:w="11920" w:h="16860"/>
          <w:pgMar w:left="1380" w:right="1120" w:header="0" w:top="1600" w:footer="1401" w:bottom="1600" w:gutter="0"/>
          <w:cols w:num="3" w:equalWidth="false" w:sep="false">
            <w:col w:w="1988" w:space="40"/>
            <w:col w:w="1209" w:space="38"/>
            <w:col w:w="6143"/>
          </w:cols>
          <w:formProt w:val="false"/>
          <w:textDirection w:val="lrTb"/>
          <w:docGrid w:type="default" w:linePitch="600" w:charSpace="2047"/>
        </w:sectPr>
      </w:pPr>
    </w:p>
    <w:p>
      <w:pPr>
        <w:pStyle w:val="Cuerpodetexto"/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tabs>
          <w:tab w:val="left" w:pos="9092" w:leader="none"/>
        </w:tabs>
        <w:spacing w:before="93" w:after="0"/>
        <w:ind w:left="322" w:righ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recoge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Anexo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zonificación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lumínica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término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municipal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 xml:space="preserve">de  </w:t>
      </w:r>
      <w:r>
        <w:rPr>
          <w:b w:val="false"/>
          <w:bCs w:val="false"/>
          <w:color w:val="000009"/>
          <w:sz w:val="24"/>
          <w:szCs w:val="24"/>
        </w:rPr>
        <w:t>PINOFRANQUEADO</w:t>
      </w:r>
      <w:r>
        <w:rPr>
          <w:color w:val="000009"/>
          <w:sz w:val="24"/>
          <w:szCs w:val="24"/>
        </w:rPr>
        <w:tab/>
        <w:t>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6.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Revisión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la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zonificación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lumínica.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2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/>
        <w:ind w:left="322" w:right="169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Ayuntamiento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revisará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zonificación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territorio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circunstancias:</w:t>
      </w:r>
    </w:p>
    <w:p>
      <w:pPr>
        <w:pStyle w:val="Cuerpodetexto"/>
        <w:spacing w:lineRule="auto" w:line="271"/>
        <w:ind w:left="322" w:right="169" w:hanging="0"/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istParagraph"/>
        <w:numPr>
          <w:ilvl w:val="0"/>
          <w:numId w:val="19"/>
        </w:numPr>
        <w:tabs>
          <w:tab w:val="left" w:pos="1043" w:leader="none"/>
        </w:tabs>
        <w:spacing w:lineRule="auto" w:line="271" w:before="59" w:after="0"/>
        <w:ind w:left="1042" w:right="172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Consejería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competente en materia de contaminación lumínica declare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competencia,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siempre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dicha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declaración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afecte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municipio.</w:t>
      </w:r>
    </w:p>
    <w:p>
      <w:pPr>
        <w:pStyle w:val="ListParagraph"/>
        <w:numPr>
          <w:ilvl w:val="0"/>
          <w:numId w:val="19"/>
        </w:numPr>
        <w:tabs>
          <w:tab w:val="left" w:pos="1043" w:leader="none"/>
        </w:tabs>
        <w:spacing w:lineRule="auto" w:line="271" w:before="59" w:after="0"/>
        <w:ind w:left="1042" w:right="174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Consejería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competente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materia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contaminación</w:t>
      </w:r>
      <w:r>
        <w:rPr>
          <w:rFonts w:ascii="Times New Roman" w:hAnsi="Times New Roman"/>
          <w:b w:val="false"/>
          <w:bCs w:val="false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establezca una nueva zona E1 o un nuevo punto de referencia, con su zona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influencia,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afecte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municipio.</w:t>
      </w:r>
    </w:p>
    <w:p>
      <w:pPr>
        <w:pStyle w:val="ListParagraph"/>
        <w:numPr>
          <w:ilvl w:val="0"/>
          <w:numId w:val="19"/>
        </w:numPr>
        <w:tabs>
          <w:tab w:val="left" w:pos="1043" w:leader="none"/>
        </w:tabs>
        <w:spacing w:lineRule="auto" w:line="271" w:before="58" w:after="0"/>
        <w:ind w:left="1042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aprobación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definitiva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cualquier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modificación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instrumento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planeamiento urbanístico general que comporte la alteración de las condiciones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urbanísticas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 suelo.</w:t>
      </w:r>
    </w:p>
    <w:p>
      <w:pPr>
        <w:pStyle w:val="ListParagraph"/>
        <w:numPr>
          <w:ilvl w:val="0"/>
          <w:numId w:val="19"/>
        </w:numPr>
        <w:tabs>
          <w:tab w:val="left" w:pos="1043" w:leader="none"/>
        </w:tabs>
        <w:spacing w:lineRule="auto" w:line="271" w:before="58" w:after="0"/>
        <w:ind w:left="1042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Cuando concurran causas justificadas no contempladas en la presente ordenanza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autoricen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modificación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concreto.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ind w:left="576" w:right="0" w:hanging="0"/>
        <w:jc w:val="center"/>
        <w:outlineLvl w:val="1"/>
        <w:rPr>
          <w:b/>
          <w:b/>
          <w:bCs/>
        </w:rPr>
      </w:pPr>
      <w:r>
        <w:rPr>
          <w:b/>
          <w:bCs/>
          <w:color w:val="000009"/>
          <w:sz w:val="24"/>
          <w:szCs w:val="24"/>
        </w:rPr>
        <w:t>TÍTULO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3.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CRITERIOS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AMBIENTALES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EN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SISTEMAS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ILUMINACIÓN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EXTERIOR</w:t>
      </w:r>
    </w:p>
    <w:p>
      <w:pPr>
        <w:pStyle w:val="Encabezado1"/>
        <w:numPr>
          <w:ilvl w:val="1"/>
          <w:numId w:val="1"/>
        </w:numPr>
        <w:ind w:left="576" w:right="0" w:hanging="0"/>
        <w:jc w:val="center"/>
        <w:outlineLvl w:val="1"/>
        <w:rPr>
          <w:color w:val="000009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197" w:after="0"/>
        <w:ind w:left="322" w:right="0" w:hanging="0"/>
        <w:jc w:val="both"/>
        <w:rPr>
          <w:sz w:val="24"/>
          <w:szCs w:val="24"/>
        </w:rPr>
      </w:pPr>
      <w:r>
        <w:rPr>
          <w:rFonts w:ascii="Arial" w:hAnsi="Arial"/>
          <w:b/>
          <w:color w:val="000009"/>
          <w:sz w:val="24"/>
          <w:szCs w:val="24"/>
        </w:rPr>
        <w:t>Artículo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7.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Tipos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de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sistemas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de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iluminación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exterior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/>
        <w:ind w:left="322" w:right="175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 los efectos de la presente ordenanza, se establecen los siguientes tipos de sistemas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exterior: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7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71" w:before="0" w:after="0"/>
        <w:ind w:left="1042" w:right="17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vial: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superficies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destinadas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tráfico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estacionamiento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vehículos,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así 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 tránsito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peatones.</w:t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71" w:before="119" w:after="0"/>
        <w:ind w:left="1042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 específico: el de pasarelas y pasos subterráneos peatonales, escaleras,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rampas, alumbrado adicional de pasos de peatones, parques y jardines, pasos 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nivel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ferrocarril,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fondos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saco,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glorietas,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túneles,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pasos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inferiores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áreas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trabajo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exteriores.</w:t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71" w:before="117" w:after="0"/>
        <w:ind w:left="1042" w:right="168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 para vigilancia y seguridad nocturna: la iluminación de fachadas y áreas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destinadas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actividades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industriales,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comerciales,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servicios,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deportivas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recreativas,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etc.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fines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vigilancia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noche.</w:t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40" w:before="119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Rótulos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luminosos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señales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carteles.</w:t>
      </w:r>
    </w:p>
    <w:p>
      <w:pPr>
        <w:pStyle w:val="Cuerpodetexto"/>
        <w:spacing w:before="9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71" w:before="93" w:after="0"/>
        <w:ind w:left="1042" w:right="173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 ornamental: el correspondiente a la iluminación de fachadas de edificios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emblemáticos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monumentos,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así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estatuas,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murallas,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fuentes,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otros.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71" w:before="119" w:after="0"/>
        <w:ind w:left="1042" w:right="180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residencial: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propiedades</w:t>
      </w:r>
      <w:r>
        <w:rPr>
          <w:rFonts w:ascii="Times New Roman" w:hAnsi="Times New Roman"/>
          <w:b w:val="false"/>
          <w:bCs w:val="false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particulares,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viviendas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unifamiliares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edificios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multiresidenciales.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19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festivo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navideño.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52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53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deportivo.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52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Otros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tipos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incluidos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anteriores.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8.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Restricciones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uso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excepciones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las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restricciones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 w:before="162" w:after="0"/>
        <w:ind w:left="322" w:right="17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general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prohíben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luminarias que por sus características puedan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ocasionar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deslumbramiento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intrusión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sentido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 se diseñarán siguiendo la normativa y prescripciones de documentos técnicos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reconocidos,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identificados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5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7"/>
        </w:numPr>
        <w:tabs>
          <w:tab w:val="left" w:pos="1043" w:leader="none"/>
        </w:tabs>
        <w:spacing w:lineRule="auto" w:line="240" w:before="0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permite,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general:</w:t>
      </w:r>
    </w:p>
    <w:p>
      <w:pPr>
        <w:pStyle w:val="ListParagraph"/>
        <w:numPr>
          <w:ilvl w:val="0"/>
          <w:numId w:val="16"/>
        </w:numPr>
        <w:tabs>
          <w:tab w:val="left" w:pos="1043" w:leader="none"/>
        </w:tabs>
        <w:spacing w:lineRule="auto" w:line="271" w:before="93" w:after="0"/>
        <w:ind w:left="1042" w:right="174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tecnologías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emitan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encima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plano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horizontal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fines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publicitarios,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recreativos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culturales,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tales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LED,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láseres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otras.</w:t>
      </w:r>
    </w:p>
    <w:p>
      <w:pPr>
        <w:pStyle w:val="ListParagraph"/>
        <w:numPr>
          <w:ilvl w:val="0"/>
          <w:numId w:val="16"/>
        </w:numPr>
        <w:tabs>
          <w:tab w:val="left" w:pos="1043" w:leader="none"/>
        </w:tabs>
        <w:spacing w:lineRule="auto" w:line="271" w:before="58" w:after="0"/>
        <w:ind w:left="1042" w:right="16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artefactos y dispositivos aéreos iluminativos de carácter publicitario, recreativo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culturales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dentro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 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nocturno.</w:t>
      </w:r>
    </w:p>
    <w:p>
      <w:pPr>
        <w:pStyle w:val="ListParagraph"/>
        <w:numPr>
          <w:ilvl w:val="0"/>
          <w:numId w:val="16"/>
        </w:numPr>
        <w:tabs>
          <w:tab w:val="left" w:pos="1043" w:leader="none"/>
        </w:tabs>
        <w:spacing w:lineRule="auto" w:line="271" w:before="59" w:after="0"/>
        <w:ind w:left="1042" w:right="17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 iluminación de carteles o uso de rótulos luminosos en zonas E1, a excepción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aquellos situados en suelo urbano, cuyo funcionamiento se regirá por lo establecido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artículo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10.</w:t>
      </w:r>
    </w:p>
    <w:p>
      <w:pPr>
        <w:pStyle w:val="ListParagraph"/>
        <w:numPr>
          <w:ilvl w:val="0"/>
          <w:numId w:val="16"/>
        </w:numPr>
        <w:tabs>
          <w:tab w:val="left" w:pos="1043" w:leader="none"/>
        </w:tabs>
        <w:spacing w:lineRule="auto" w:line="271" w:before="58" w:after="0"/>
        <w:ind w:left="1042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 iluminación directa y deliberada sobre formaciones rocosas como cortados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interés natural sobre los que se tenga constancia del reposo reiterado y significativo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aves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catalogadas.</w:t>
      </w:r>
    </w:p>
    <w:p>
      <w:pPr>
        <w:pStyle w:val="ListParagraph"/>
        <w:numPr>
          <w:ilvl w:val="0"/>
          <w:numId w:val="17"/>
        </w:numPr>
        <w:tabs>
          <w:tab w:val="left" w:pos="1043" w:leader="none"/>
        </w:tabs>
        <w:spacing w:lineRule="auto" w:line="240" w:before="58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podrán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excepcionar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supuestos: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40" w:before="92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motivos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ciudadana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debidamente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justificados.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71" w:before="93" w:after="0"/>
        <w:ind w:left="1042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operaciones de salvamento y otras situaciones de emergencia. Esta excepción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sólo será aplicable durante el tiempo de duración de la operación de salvamento 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situación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emergencia.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71" w:before="58" w:after="0"/>
        <w:ind w:left="1042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 eventos de carácter temporal con especial interés social, entre los que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incluyen el turístico y el económico, así como los de interés cultural o deportivo.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excepción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sólo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será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aplicable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tiempo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evento.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71" w:before="58" w:after="0"/>
        <w:ind w:left="1042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monumentos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ámbitos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especial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interés patrimonial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cultural.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71" w:before="59" w:after="0"/>
        <w:ind w:left="1042" w:right="18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otros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puntual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especial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interés,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debidamente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justificados.</w:t>
      </w:r>
    </w:p>
    <w:p>
      <w:pPr>
        <w:pStyle w:val="ListParagraph"/>
        <w:numPr>
          <w:ilvl w:val="0"/>
          <w:numId w:val="15"/>
        </w:numPr>
        <w:tabs>
          <w:tab w:val="left" w:pos="1043" w:leader="none"/>
        </w:tabs>
        <w:spacing w:lineRule="auto" w:line="271" w:before="59" w:after="0"/>
        <w:ind w:left="1042" w:right="18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supuestos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determinen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reglamentariamente.</w:t>
      </w:r>
    </w:p>
    <w:p>
      <w:pPr>
        <w:pStyle w:val="Cuerpodetexto"/>
        <w:spacing w:lineRule="auto" w:line="271" w:before="93" w:after="0"/>
        <w:ind w:left="1283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Será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necesario,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caso,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acuerdo</w:t>
      </w:r>
      <w:r>
        <w:rPr>
          <w:rFonts w:ascii="Times New Roman" w:hAnsi="Times New Roman"/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Ayuntamiento</w:t>
      </w:r>
      <w:r>
        <w:rPr>
          <w:rFonts w:ascii="Times New Roman" w:hAnsi="Times New Roman"/>
          <w:b w:val="false"/>
          <w:bCs w:val="false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autorizando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excepción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supuestos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previstos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párrafos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c),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d)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</w:p>
    <w:p>
      <w:pPr>
        <w:pStyle w:val="Cuerpodetexto"/>
        <w:spacing w:lineRule="exact" w:line="252"/>
        <w:ind w:left="1283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e)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apartado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anterior.</w:t>
      </w:r>
    </w:p>
    <w:p>
      <w:pPr>
        <w:pStyle w:val="Cuerpodetexto"/>
        <w:spacing w:lineRule="auto" w:line="271" w:before="92" w:after="0"/>
        <w:ind w:left="1283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pesar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excepcional,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deben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presentar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medidas</w:t>
      </w:r>
      <w:r>
        <w:rPr>
          <w:rFonts w:ascii="Times New Roman" w:hAnsi="Times New Roman"/>
          <w:b w:val="false"/>
          <w:bCs w:val="false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minimizar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actividad.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Encabezado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5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9.</w:t>
      </w:r>
      <w:r>
        <w:rPr>
          <w:rFonts w:ascii="Arial" w:hAnsi="Arial"/>
          <w:b/>
          <w:bCs/>
          <w:color w:val="000009"/>
          <w:spacing w:val="5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Alumbrado</w:t>
      </w:r>
      <w:r>
        <w:rPr>
          <w:rFonts w:ascii="Arial" w:hAnsi="Arial"/>
          <w:b/>
          <w:bCs/>
          <w:color w:val="000009"/>
          <w:spacing w:val="5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vial,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residencial,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específico,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vigilancia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seguridad</w:t>
      </w:r>
      <w:r>
        <w:rPr>
          <w:rFonts w:ascii="Arial" w:hAnsi="Arial"/>
          <w:b/>
          <w:bCs/>
          <w:color w:val="000009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nocturna</w:t>
      </w:r>
    </w:p>
    <w:p>
      <w:pPr>
        <w:pStyle w:val="Cuerpodetexto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5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tabs>
          <w:tab w:val="left" w:pos="1043" w:leader="none"/>
        </w:tabs>
        <w:spacing w:lineRule="auto" w:line="271" w:before="0" w:after="0"/>
        <w:ind w:left="1042" w:right="17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el diseño y uso de alumbrado de tipo vial, residencial, específico, de vigilancia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restricciones:</w:t>
      </w:r>
    </w:p>
    <w:p>
      <w:pPr>
        <w:pStyle w:val="Cuerpodetexto"/>
        <w:spacing w:before="1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71" w:before="0" w:after="0"/>
        <w:ind w:left="1042" w:right="16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niveles de iluminación de referencia establecidos en el reglamento de eficiencia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energética, así como en la normativa específica que sea de aplicación, tendrán 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ambos casos carácter de máximos. En aquellos supuestos en que esto no sea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posible por motivos de seguridad, dichos valores no podrán ser superados en más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 un 20%. Este hecho tendrá que quedar justificado en el proyecto o memoria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instalación.</w:t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71" w:before="57" w:after="0"/>
        <w:ind w:left="1042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casos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residencial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vial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lumínicas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E1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áreas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 baja utilización, independientemente de la zona lumínica, se ha de proyectar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 clases de alumbrado de más baja iluminación de las recogidas en 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reglamento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eficiencia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energética,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siempre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garantice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ciudadana. Si no fuera posible, deberá quedar justificado en el proyecto o memoria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instalación.</w:t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71" w:before="56" w:after="0"/>
        <w:ind w:left="1042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niveles máximos de luz intrusa o molesta y de FHSinst, establecidos en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71" w:before="59" w:after="0"/>
        <w:ind w:left="1042" w:right="176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 características de las lámparas, en función de la zona lumínica en que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encuentre,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estipuladas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71" w:before="59" w:after="0"/>
        <w:ind w:left="1042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requerimientos para los sistemas de accionamiento y regulación, establecidos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3"/>
        </w:numPr>
        <w:tabs>
          <w:tab w:val="left" w:pos="1043" w:leader="none"/>
        </w:tabs>
        <w:spacing w:lineRule="auto" w:line="240" w:before="58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régimen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tabs>
          <w:tab w:val="left" w:pos="1043" w:leader="none"/>
        </w:tabs>
        <w:spacing w:lineRule="auto" w:line="271" w:before="162" w:after="0"/>
        <w:ind w:left="1042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 objeto de que los niveles lumínicos sean acordes a las necesidades de cada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zona, se ha establecido la clasificación de cada tipo de vía y clase de alumbrado,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según lo estipulado en el reglamento de eficiencia energética. En el anexo II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incluye el listado de todas las vías iluminadas en el término municipal, indicando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clase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ellas,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acuerdo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reglamento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eficiencia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energética.</w:t>
      </w:r>
    </w:p>
    <w:p>
      <w:pPr>
        <w:pStyle w:val="Cuerpodetexto"/>
        <w:spacing w:lineRule="auto" w:line="271" w:before="56" w:after="0"/>
        <w:ind w:left="1343" w:right="167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niveles máximos de iluminación son valores en servicio y no de diseño,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habrán de ser justificados siempre según lo establecido en el artículo 18 de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spacing w:lineRule="auto" w:line="271" w:before="56" w:after="0"/>
        <w:ind w:left="1343" w:right="167" w:hanging="0"/>
        <w:jc w:val="both"/>
        <w:rPr>
          <w:color w:val="000009"/>
        </w:rPr>
      </w:pPr>
      <w:r>
        <w:rPr>
          <w:color w:val="000009"/>
        </w:rPr>
      </w:r>
    </w:p>
    <w:p>
      <w:pPr>
        <w:pStyle w:val="Encabezado"/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10.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Rótulos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luminosos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alumbrado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señales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carteles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left" w:pos="1043" w:leader="none"/>
        </w:tabs>
        <w:spacing w:lineRule="auto" w:line="271" w:before="0" w:after="0"/>
        <w:ind w:left="1042" w:right="17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artículo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17,</w:t>
      </w:r>
      <w:r>
        <w:rPr>
          <w:rFonts w:ascii="Times New Roman" w:hAnsi="Times New Roman"/>
          <w:b w:val="false"/>
          <w:bCs w:val="false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únicamente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permanecerán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encendidos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rótulos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luminosos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 el alumbrado de señales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carteles,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cumplan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una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función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informativa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posición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existencia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lugares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los que se presten servicios, siempre que éstos se encuentren operativos, sin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perjuicio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estipulado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artículo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8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2"/>
        </w:numPr>
        <w:tabs>
          <w:tab w:val="left" w:pos="1043" w:leader="none"/>
        </w:tabs>
        <w:spacing w:lineRule="auto" w:line="271" w:before="117" w:after="0"/>
        <w:ind w:left="1042" w:right="176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alumbrado de señales y carteles se realizará mediante luminarias que emitan 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flujo luminoso de arriba hacia abajo, de manera que se garantice el cumplimiento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FHS</w:t>
      </w:r>
      <w:r>
        <w:rPr>
          <w:rFonts w:ascii="Times New Roman" w:hAnsi="Times New Roman"/>
          <w:b w:val="false"/>
          <w:bCs w:val="false"/>
          <w:color w:val="000009"/>
          <w:position w:val="-6"/>
          <w:sz w:val="24"/>
          <w:szCs w:val="24"/>
        </w:rPr>
        <w:t>inst</w:t>
      </w:r>
      <w:r>
        <w:rPr>
          <w:rFonts w:ascii="Times New Roman" w:hAnsi="Times New Roman"/>
          <w:b w:val="false"/>
          <w:bCs w:val="false"/>
          <w:color w:val="000009"/>
          <w:spacing w:val="24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2"/>
        </w:numPr>
        <w:tabs>
          <w:tab w:val="left" w:pos="1043" w:leader="none"/>
        </w:tabs>
        <w:spacing w:lineRule="auto" w:line="271" w:before="78" w:after="0"/>
        <w:ind w:left="1042" w:right="17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 se podrán superar los siguientes valores límite de luminancia, en función de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superficie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cartel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anuncio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luminoso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encuentre: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926" w:type="dxa"/>
        <w:jc w:val="left"/>
        <w:tblInd w:w="13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671"/>
        <w:gridCol w:w="2537"/>
        <w:gridCol w:w="2718"/>
      </w:tblGrid>
      <w:tr>
        <w:trPr>
          <w:trHeight w:val="685" w:hRule="atLeast"/>
        </w:trPr>
        <w:tc>
          <w:tcPr>
            <w:tcW w:w="2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B1B1B1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79" w:right="559" w:hanging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Zona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lumínica</w:t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B1B1B1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1" w:right="0" w:hanging="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Superficie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del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cartel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B1B1B1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532" w:right="513" w:hanging="0"/>
              <w:jc w:val="center"/>
              <w:rPr>
                <w:rFonts w:ascii="Arial" w:hAnsi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Luminancia</w:t>
            </w:r>
          </w:p>
          <w:p>
            <w:pPr>
              <w:pStyle w:val="TableParagraph"/>
              <w:spacing w:before="92" w:after="0"/>
              <w:ind w:left="533" w:right="513" w:hanging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máxima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(cd/m</w:t>
            </w:r>
            <w:r>
              <w:rPr>
                <w:rFonts w:ascii="Arial" w:hAnsi="Arial"/>
                <w:b/>
                <w:color w:val="000009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/>
                <w:b/>
                <w:color w:val="000009"/>
                <w:position w:val="0"/>
                <w:sz w:val="24"/>
                <w:sz w:val="24"/>
                <w:szCs w:val="24"/>
                <w:vertAlign w:val="baseline"/>
              </w:rPr>
              <w:t>)</w:t>
            </w:r>
          </w:p>
        </w:tc>
      </w:tr>
      <w:tr>
        <w:trPr>
          <w:trHeight w:val="370" w:hRule="atLeast"/>
        </w:trPr>
        <w:tc>
          <w:tcPr>
            <w:tcW w:w="2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569" w:right="559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E1</w:t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n/a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50</w:t>
            </w:r>
          </w:p>
        </w:tc>
      </w:tr>
      <w:tr>
        <w:trPr>
          <w:trHeight w:val="370" w:hRule="atLeast"/>
        </w:trPr>
        <w:tc>
          <w:tcPr>
            <w:tcW w:w="2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569" w:right="559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E2</w:t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n/a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6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before="145" w:after="0"/>
              <w:ind w:left="569" w:right="559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E3</w:t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S&lt;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2m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2&lt;S≤10m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S&gt;10m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before="3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before="1" w:after="0"/>
              <w:ind w:left="569" w:right="559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E4</w:t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S&lt;0,5m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0,5&lt;S≤2m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2&lt;S≤10m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600</w:t>
            </w:r>
          </w:p>
        </w:tc>
      </w:tr>
      <w:tr>
        <w:trPr>
          <w:trHeight w:val="340" w:hRule="atLeast"/>
        </w:trPr>
        <w:tc>
          <w:tcPr>
            <w:tcW w:w="2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S&gt;10m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1" w:after="0"/>
              <w:ind w:left="0" w:right="0" w:hanging="0"/>
              <w:jc w:val="righ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400</w:t>
            </w:r>
          </w:p>
        </w:tc>
      </w:tr>
    </w:tbl>
    <w:p>
      <w:pPr>
        <w:pStyle w:val="Cuerpodetexto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numPr>
          <w:ilvl w:val="0"/>
          <w:numId w:val="1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9"/>
          <w:sz w:val="24"/>
          <w:szCs w:val="24"/>
        </w:rPr>
        <w:t>No se utilizarán dispositivos de emisión de luz intermitente en rótulos luminosos ni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 alumbrado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señales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carteles.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</w:rPr>
      </w:r>
    </w:p>
    <w:p>
      <w:pPr>
        <w:pStyle w:val="Cuerpodetext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Los rótulos luminosos y el alumbrado de señales y carteles han de disponer de los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sistemas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accionamiento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necesarios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cumplimiento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régimen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funcionamiento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corresponda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caso.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11.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Alumbrado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ornamental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alumbrado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ornamental,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 procurará que la disposición de luminarias 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proyectores permita la emisión de flujo luminoso desde arriba hacia abajo. En caso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3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no</w:t>
      </w:r>
      <w:r>
        <w:rPr>
          <w:b w:val="false"/>
          <w:bCs w:val="false"/>
          <w:color w:val="000009"/>
          <w:spacing w:val="3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ser</w:t>
      </w:r>
      <w:r>
        <w:rPr>
          <w:b w:val="false"/>
          <w:bCs w:val="false"/>
          <w:color w:val="000009"/>
          <w:spacing w:val="3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posible,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utilizarán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paralúmenes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u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otros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dispositivos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cumplan</w:t>
      </w:r>
      <w:r>
        <w:rPr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 indicado.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Este alumbrado permanecerá apagado en la franja de horario nocturno establecida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 el artículo 17, sin perjuicio de las excepciones indicadas en el epígrafe 7 de este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artículo.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Se cumplirán las prescripciones relativas a las características de las lámparas, 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función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lumínica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instalación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encuentre.</w:t>
      </w:r>
    </w:p>
    <w:p>
      <w:pPr>
        <w:pStyle w:val="Cuerpodetexto"/>
        <w:numPr>
          <w:ilvl w:val="0"/>
          <w:numId w:val="1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dispuesto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 el presente artículo se entiende sin perjuicio de las medidas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establecidas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legislación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patrimonio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histórico.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El alumbrado ornamental no podrá superar los siguientes valores límite, vinculados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zona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lumínica,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así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como los establecidos en el reglamento de eficiencia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energética, en función del material del elemento iluminado, aplicándose los más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restrictivos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cada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caso.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No se considera alumbrado ornamental, debiendo evitarse en cualquier caso,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iluminación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fines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estéticos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ríos,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riberas,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frondosidades,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equipamientos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acuáticos,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y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cualquier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otro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elemento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espacio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natural.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El ayuntamiento puede establecer excepciones al régimen de funcionamiento y a 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orientación del alumbrado ornamental de inmuebles o ámbitos de especial interés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histórico y cultural, atendiendo a sus especiales valores patrimoniales y culturales.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carácter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general,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siguientes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características</w:t>
      </w:r>
      <w:r>
        <w:rPr>
          <w:b w:val="false"/>
          <w:bCs w:val="false"/>
          <w:color w:val="000009"/>
          <w:spacing w:val="62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funcionamiento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del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mismo,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incluidas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correspondientes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excepciones.</w:t>
      </w:r>
    </w:p>
    <w:p>
      <w:pPr>
        <w:pStyle w:val="Cuerpode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34" w:type="dxa"/>
        <w:jc w:val="left"/>
        <w:tblInd w:w="1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709"/>
        <w:gridCol w:w="1500"/>
        <w:gridCol w:w="2163"/>
        <w:gridCol w:w="1984"/>
        <w:gridCol w:w="1578"/>
      </w:tblGrid>
      <w:tr>
        <w:trPr>
          <w:trHeight w:val="970" w:hRule="atLeast"/>
        </w:trPr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before="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1" w:right="0" w:hanging="0"/>
              <w:rPr>
                <w:rFonts w:ascii="Arial" w:hAnsi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Monumento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36" w:after="0"/>
              <w:ind w:left="191" w:right="0" w:hanging="166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Calendario de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encendido</w:t>
            </w:r>
          </w:p>
        </w:tc>
        <w:tc>
          <w:tcPr>
            <w:tcW w:w="2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36" w:after="0"/>
              <w:ind w:left="251" w:right="247" w:firstLine="27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Horario de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>funcionamiento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31" w:right="102" w:firstLine="225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Régimen de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funcionamiento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>normal/reducido</w:t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26" w:right="25" w:firstLine="17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Excepción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orientación de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la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luz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12.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Alumbrado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festivo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navideño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ind w:left="322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diseño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festivo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navideño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aplicarán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  <w:u w:val="single"/>
        </w:rPr>
        <w:t>directrices: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71" w:before="153" w:after="0"/>
        <w:ind w:left="1042" w:right="176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Reducir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horario</w:t>
      </w:r>
      <w:r>
        <w:rPr>
          <w:rFonts w:ascii="Times New Roman" w:hAnsi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encendido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medida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</w:t>
      </w:r>
      <w:r>
        <w:rPr>
          <w:rFonts w:ascii="Times New Roman" w:hAnsi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posible,</w:t>
      </w:r>
      <w:r>
        <w:rPr>
          <w:rFonts w:ascii="Times New Roman" w:hAnsi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adecuándolo</w:t>
      </w:r>
      <w:r>
        <w:rPr>
          <w:rFonts w:ascii="Times New Roman" w:hAnsi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las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horas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nocturnas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mayor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tránsito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personas.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18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Ajustar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número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días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encendido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periodo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festivo.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71" w:before="153" w:after="0"/>
        <w:ind w:left="1042" w:right="177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Disminuir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mínimo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posible, la potencia y flujo luminoso instalados. En todo caso,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se</w:t>
      </w:r>
      <w:r>
        <w:rPr>
          <w:rFonts w:ascii="Times New Roman" w:hAnsi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cumplirán</w:t>
      </w:r>
      <w:r>
        <w:rPr>
          <w:rFonts w:ascii="Times New Roman" w:hAnsi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los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valores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máximos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potencia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instalada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establecidos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 reglamento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eficiencia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energética.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53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Seleccionar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número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calles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iluminar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función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tránsito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personas.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</w:tabs>
        <w:spacing w:lineRule="auto" w:line="240" w:before="152" w:after="0"/>
        <w:ind w:left="1042" w:right="0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Priorizar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el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diseño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este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tipo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alumbrado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reducción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la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luz</w:t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intrusa.</w:t>
      </w:r>
    </w:p>
    <w:p>
      <w:pPr>
        <w:pStyle w:val="ListParagraph"/>
        <w:numPr>
          <w:ilvl w:val="0"/>
          <w:numId w:val="18"/>
        </w:numPr>
        <w:tabs>
          <w:tab w:val="left" w:pos="1042" w:leader="none"/>
          <w:tab w:val="left" w:pos="1043" w:leader="none"/>
          <w:tab w:val="left" w:pos="1568" w:leader="none"/>
          <w:tab w:val="left" w:pos="2873" w:leader="none"/>
          <w:tab w:val="left" w:pos="3395" w:leader="none"/>
          <w:tab w:val="left" w:pos="4627" w:leader="none"/>
          <w:tab w:val="left" w:pos="6348" w:leader="none"/>
          <w:tab w:val="left" w:pos="7604" w:leader="none"/>
          <w:tab w:val="left" w:pos="7955" w:leader="none"/>
          <w:tab w:val="left" w:pos="8992" w:leader="none"/>
        </w:tabs>
        <w:spacing w:lineRule="auto" w:line="271" w:before="152" w:after="0"/>
        <w:ind w:left="1042" w:right="181" w:hanging="361"/>
        <w:jc w:val="left"/>
        <w:rPr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Se</w:t>
        <w:tab/>
        <w:t>establecen</w:t>
        <w:tab/>
        <w:t>las</w:t>
        <w:tab/>
        <w:t>siguientes</w:t>
        <w:tab/>
        <w:t>características,</w:t>
        <w:tab/>
        <w:t>calendario</w:t>
        <w:tab/>
        <w:t>y</w:t>
        <w:tab/>
        <w:t>horarios</w:t>
        <w:tab/>
      </w:r>
      <w:r>
        <w:rPr>
          <w:rFonts w:ascii="Times New Roman" w:hAnsi="Times New Roman"/>
          <w:color w:val="000009"/>
          <w:spacing w:val="0"/>
          <w:sz w:val="24"/>
          <w:szCs w:val="24"/>
        </w:rPr>
        <w:t xml:space="preserve">de </w:t>
      </w:r>
      <w:r>
        <w:rPr>
          <w:rFonts w:ascii="Times New Roman" w:hAnsi="Times New Roman"/>
          <w:color w:val="000009"/>
          <w:sz w:val="24"/>
          <w:szCs w:val="24"/>
        </w:rPr>
        <w:t>funcionamiento.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364" w:type="dxa"/>
        <w:jc w:val="left"/>
        <w:tblInd w:w="9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860"/>
        <w:gridCol w:w="1473"/>
        <w:gridCol w:w="1803"/>
        <w:gridCol w:w="1472"/>
        <w:gridCol w:w="1756"/>
      </w:tblGrid>
      <w:tr>
        <w:trPr>
          <w:trHeight w:val="1256" w:hRule="atLeast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386" w:right="0" w:hanging="0"/>
              <w:rPr>
                <w:rFonts w:ascii="Arial" w:hAnsi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Festividad</w:t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60" w:right="0" w:hanging="0"/>
              <w:rPr>
                <w:rFonts w:ascii="Arial" w:hAnsi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Calendario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69" w:right="69" w:firstLine="27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Horario de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>funcionamiento</w:t>
            </w:r>
          </w:p>
        </w:tc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59" w:right="31" w:hanging="91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Vías o zonas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iluminadas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83" w:right="73" w:hanging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Características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(tipo de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lámpara,</w:t>
            </w:r>
            <w:r>
              <w:rPr>
                <w:rFonts w:ascii="Arial" w:hAnsi="Arial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potencia,</w:t>
            </w:r>
            <w:r>
              <w:rPr>
                <w:rFonts w:ascii="Arial" w:hAnsi="Arial"/>
                <w:b/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4"/>
                <w:szCs w:val="24"/>
              </w:rPr>
              <w:t>etc.)</w:t>
            </w:r>
          </w:p>
        </w:tc>
      </w:tr>
      <w:tr>
        <w:trPr>
          <w:trHeight w:val="430" w:hRule="atLeast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13.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Iluminación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con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proyectores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uerpodetexto"/>
        <w:spacing w:lineRule="auto" w:line="271"/>
        <w:ind w:left="1042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 iluminación con proyectores ha de cumplir los requisitos establecidos en esta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 así como en el reglamento de eficiencia energética y demás normativa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40" w:before="118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utilizarán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asimétricos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mejor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control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emisión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luz.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53" w:after="0"/>
        <w:ind w:left="1042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general,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niveles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asociados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 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mismos.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18" w:after="0"/>
        <w:ind w:left="1042" w:right="174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superficies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horizontales,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siempre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posible,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colocarán en posición horizontal, de modo que se minimice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emisión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luz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hemisferio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superior.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19" w:after="0"/>
        <w:ind w:left="1042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proyectores para la iluminación de superficies verticales se colocarán en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parte superior del elemento a iluminar, emitiendo la luz de arriba hacia abajo y 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apantallamientos que sean necesarios para el cumplimiento de lo establecido 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17" w:after="0"/>
        <w:ind w:left="1042" w:right="178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 cumplirán las prescripciones relativas a las características de las lámparas, 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función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encuentre.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19" w:after="0"/>
        <w:ind w:left="1042" w:right="168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 instalaciones de iluminación con proyectores de actividades deportivas al aire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libre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han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disponer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sectorización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necesaria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dispositivos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encendido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 apagado adecuados, con el fin de apagar la iluminación del área de juego tan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acabe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actividad.</w:t>
      </w:r>
    </w:p>
    <w:p>
      <w:pPr>
        <w:pStyle w:val="ListParagraph"/>
        <w:numPr>
          <w:ilvl w:val="0"/>
          <w:numId w:val="10"/>
        </w:numPr>
        <w:tabs>
          <w:tab w:val="left" w:pos="1043" w:leader="none"/>
        </w:tabs>
        <w:spacing w:lineRule="auto" w:line="271" w:before="118" w:after="0"/>
        <w:ind w:left="1042" w:right="176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 establece el siguiente régimen de funcionamiento para las instalaciones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áreas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deportivas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aire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libre:</w:t>
      </w:r>
    </w:p>
    <w:p>
      <w:pPr>
        <w:pStyle w:val="Cuerpodetex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282" w:type="dxa"/>
        <w:jc w:val="left"/>
        <w:tblInd w:w="199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4458"/>
        <w:gridCol w:w="2823"/>
      </w:tblGrid>
      <w:tr>
        <w:trPr>
          <w:trHeight w:val="430" w:hRule="atLeast"/>
        </w:trPr>
        <w:tc>
          <w:tcPr>
            <w:tcW w:w="4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Encabezado"/>
              <w:keepNext/>
              <w:spacing w:before="240" w:after="120"/>
              <w:rPr/>
            </w:pPr>
            <w:r>
              <w:rPr/>
              <w:t>Instalación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CDCD" w:val="clear"/>
            <w:tcMar>
              <w:left w:w="-10" w:type="dxa"/>
            </w:tcMar>
          </w:tcPr>
          <w:p>
            <w:pPr>
              <w:pStyle w:val="Encabezado"/>
              <w:keepNext/>
              <w:spacing w:before="240" w:after="120"/>
              <w:rPr/>
            </w:pPr>
            <w:r>
              <w:rPr/>
              <w:t>Horario</w:t>
            </w:r>
          </w:p>
        </w:tc>
      </w:tr>
      <w:tr>
        <w:trPr>
          <w:trHeight w:val="460" w:hRule="atLeast"/>
        </w:trPr>
        <w:tc>
          <w:tcPr>
            <w:tcW w:w="4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4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4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4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14.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Luz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intrusa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molesta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1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71" w:before="0" w:after="0"/>
        <w:ind w:left="322" w:right="1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Con objeto de minimizar los efectos de la luz intrusa o molesta procedente de instalaciones de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alumbrado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exterior,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las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instalaciones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alumbrado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exterior,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con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excepción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del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alumbrado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festivo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y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navideño,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diseñarán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para que cumplan los valores máximos establecidos en la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ITC-EA-03 del Reglamento de Eficiencia energética en instalaciones de alumbrado exterior (RD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1890/2018).</w:t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15.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Características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lámparas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luminarias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ind w:left="322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tendrán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características: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5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left" w:pos="1043" w:leader="none"/>
        </w:tabs>
        <w:spacing w:lineRule="auto" w:line="271" w:before="1" w:after="0"/>
        <w:ind w:left="1042" w:right="17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relación con el tipo de lámpara, se emplearán aquellas que proporcionen mayor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eficiencia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energética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resulten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compatibles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estipulaciones: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20" w:h="16860"/>
          <w:pgMar w:left="1380" w:right="1120" w:header="0" w:top="1600" w:footer="1401" w:bottom="1600" w:gutter="0"/>
          <w:formProt w:val="false"/>
          <w:textDirection w:val="lrTb"/>
          <w:docGrid w:type="default" w:linePitch="600" w:charSpace="2047"/>
        </w:sectPr>
      </w:pPr>
    </w:p>
    <w:tbl>
      <w:tblPr>
        <w:tblW w:w="8273" w:type="dxa"/>
        <w:jc w:val="left"/>
        <w:tblInd w:w="99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920"/>
        <w:gridCol w:w="3258"/>
        <w:gridCol w:w="3095"/>
      </w:tblGrid>
      <w:tr>
        <w:trPr>
          <w:trHeight w:val="1015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Zona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lumínica</w:t>
            </w:r>
          </w:p>
        </w:tc>
        <w:tc>
          <w:tcPr>
            <w:tcW w:w="3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0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Emisión espectral bajo 440 nm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longitud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onda,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excepto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LED</w:t>
            </w:r>
          </w:p>
        </w:tc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0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Restricciones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para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LED: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emisión espectral bajo 500 nm</w:t>
            </w:r>
            <w:r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longitud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onda</w:t>
            </w:r>
          </w:p>
        </w:tc>
      </w:tr>
      <w:tr>
        <w:trPr>
          <w:trHeight w:val="445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E1</w:t>
            </w:r>
          </w:p>
        </w:tc>
        <w:tc>
          <w:tcPr>
            <w:tcW w:w="3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326" w:right="1302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&lt;10%</w:t>
            </w:r>
          </w:p>
        </w:tc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236" w:right="1228" w:hanging="0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&lt;10%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273" w:type="dxa"/>
        <w:jc w:val="left"/>
        <w:tblInd w:w="99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920"/>
        <w:gridCol w:w="3258"/>
        <w:gridCol w:w="3095"/>
      </w:tblGrid>
      <w:tr>
        <w:trPr>
          <w:trHeight w:val="730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0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E2,</w:t>
            </w:r>
            <w:r>
              <w:rPr>
                <w:color w:val="000009"/>
                <w:spacing w:val="38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colindante</w:t>
            </w:r>
            <w:r>
              <w:rPr>
                <w:color w:val="000009"/>
                <w:spacing w:val="38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con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E1</w:t>
            </w:r>
          </w:p>
        </w:tc>
        <w:tc>
          <w:tcPr>
            <w:tcW w:w="3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5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266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Zona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lumínica</w:t>
            </w:r>
          </w:p>
        </w:tc>
        <w:tc>
          <w:tcPr>
            <w:tcW w:w="63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271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Temperatura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color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(K)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referencia</w:t>
            </w:r>
          </w:p>
        </w:tc>
      </w:tr>
      <w:tr>
        <w:trPr>
          <w:trHeight w:val="730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10" w:right="171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E2, no colindante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con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E1</w:t>
            </w:r>
          </w:p>
        </w:tc>
        <w:tc>
          <w:tcPr>
            <w:tcW w:w="63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36" w:after="0"/>
              <w:ind w:left="2485" w:right="2478" w:hanging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Hasta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2700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K</w:t>
            </w:r>
          </w:p>
        </w:tc>
      </w:tr>
      <w:tr>
        <w:trPr>
          <w:trHeight w:val="445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E3</w:t>
            </w:r>
          </w:p>
        </w:tc>
        <w:tc>
          <w:tcPr>
            <w:tcW w:w="635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85" w:right="2478" w:hanging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Hasta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3000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K</w:t>
            </w:r>
          </w:p>
        </w:tc>
      </w:tr>
      <w:tr>
        <w:trPr>
          <w:trHeight w:val="445" w:hRule="atLeast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E4</w:t>
            </w:r>
          </w:p>
        </w:tc>
        <w:tc>
          <w:tcPr>
            <w:tcW w:w="6353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uerpodetexto"/>
        <w:spacing w:before="5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 w:before="93" w:after="0"/>
        <w:ind w:left="1057" w:right="173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excepcionales,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debidamente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necesidad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mayor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reproducción cromática, y fuera de zonas E1 o E2 colindantes con E1, se podrán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utilizar lámparas con Tª de color superior a las indicadas, no pudiendo sobrepasar,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ningún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caso, 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4000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K.</w:t>
      </w:r>
    </w:p>
    <w:p>
      <w:pPr>
        <w:pStyle w:val="Cuerpodetexto"/>
        <w:spacing w:lineRule="auto" w:line="271" w:before="118" w:after="0"/>
        <w:ind w:left="1057" w:right="175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 ejemplos de tecnologías de lámparas o fuentes de luz en el mercado 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pueden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dar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cumplimiento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E1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E2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colindante</w:t>
      </w:r>
      <w:r>
        <w:rPr>
          <w:rFonts w:ascii="Times New Roman" w:hAnsi="Times New Roman"/>
          <w:b w:val="false"/>
          <w:bCs w:val="false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E1 se encuentran el vapor de sodio en alta y baja presión (VSAP/VSBP), el led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cálido/PC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ámbar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halogenuros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metálicos,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según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especificaciones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técnicas.</w:t>
      </w:r>
    </w:p>
    <w:p>
      <w:pPr>
        <w:pStyle w:val="ListParagraph"/>
        <w:numPr>
          <w:ilvl w:val="0"/>
          <w:numId w:val="9"/>
        </w:numPr>
        <w:tabs>
          <w:tab w:val="left" w:pos="1043" w:leader="none"/>
        </w:tabs>
        <w:spacing w:lineRule="auto" w:line="271" w:before="118" w:after="0"/>
        <w:ind w:left="1042" w:right="174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 deben utilizar luminarias y proyectores que cumplan con lo estipulado en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 ordenanza, así como en el reglamento de eficiencia energética. A tal fin,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 proyectarán la luz fuera del objeto o zona a iluminar, evitando que ésta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introduzca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directamente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fincas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colindantes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 dirija hacia el cielo nocturno.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general,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habrá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garantizarse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FHS</w:t>
      </w:r>
      <w:r>
        <w:rPr>
          <w:rFonts w:ascii="Times New Roman" w:hAnsi="Times New Roman"/>
          <w:b w:val="false"/>
          <w:bCs w:val="false"/>
          <w:color w:val="000009"/>
          <w:position w:val="-6"/>
          <w:sz w:val="24"/>
          <w:szCs w:val="24"/>
        </w:rPr>
        <w:t>inst</w:t>
      </w:r>
      <w:r>
        <w:rPr>
          <w:rFonts w:ascii="Times New Roman" w:hAnsi="Times New Roman"/>
          <w:b w:val="false"/>
          <w:bCs w:val="false"/>
          <w:color w:val="000009"/>
          <w:spacing w:val="23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inferior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1.</w:t>
      </w:r>
    </w:p>
    <w:p>
      <w:pPr>
        <w:pStyle w:val="Cuerpodetexto"/>
        <w:spacing w:lineRule="auto" w:line="271" w:before="76" w:after="0"/>
        <w:ind w:left="1042" w:right="168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Cuando esto no sea posible, deberá ser justificado en el proyecto y en ningún caso,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 podrán sobrepasar los siguientes valores establecidos en función de la zona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2672" w:type="dxa"/>
        <w:jc w:val="left"/>
        <w:tblInd w:w="27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560"/>
        <w:gridCol w:w="1111"/>
      </w:tblGrid>
      <w:tr>
        <w:trPr>
          <w:trHeight w:val="400" w:hRule="atLeast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Zona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lumínica</w:t>
            </w:r>
          </w:p>
        </w:tc>
        <w:tc>
          <w:tcPr>
            <w:tcW w:w="1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1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FHS</w:t>
            </w:r>
            <w:r>
              <w:rPr>
                <w:color w:val="000009"/>
                <w:position w:val="-6"/>
                <w:sz w:val="24"/>
                <w:szCs w:val="24"/>
              </w:rPr>
              <w:t>inst</w:t>
            </w:r>
            <w:r>
              <w:rPr>
                <w:color w:val="000009"/>
                <w:sz w:val="24"/>
                <w:szCs w:val="24"/>
              </w:rPr>
              <w:t>(%)</w:t>
            </w:r>
          </w:p>
        </w:tc>
      </w:tr>
      <w:tr>
        <w:trPr>
          <w:trHeight w:val="400" w:hRule="atLeast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E1</w:t>
            </w:r>
          </w:p>
        </w:tc>
        <w:tc>
          <w:tcPr>
            <w:tcW w:w="1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1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&lt;0</w:t>
            </w:r>
          </w:p>
        </w:tc>
      </w:tr>
      <w:tr>
        <w:trPr>
          <w:trHeight w:val="400" w:hRule="atLeast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E2</w:t>
            </w:r>
          </w:p>
        </w:tc>
        <w:tc>
          <w:tcPr>
            <w:tcW w:w="1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1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&lt;2,5</w:t>
            </w:r>
          </w:p>
        </w:tc>
      </w:tr>
      <w:tr>
        <w:trPr>
          <w:trHeight w:val="400" w:hRule="atLeast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E3</w:t>
            </w:r>
          </w:p>
        </w:tc>
        <w:tc>
          <w:tcPr>
            <w:tcW w:w="1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1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&lt;5</w:t>
            </w:r>
          </w:p>
        </w:tc>
      </w:tr>
      <w:tr>
        <w:trPr>
          <w:trHeight w:val="400" w:hRule="atLeast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0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E4</w:t>
            </w:r>
          </w:p>
        </w:tc>
        <w:tc>
          <w:tcPr>
            <w:tcW w:w="1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1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&lt;15</w:t>
            </w:r>
          </w:p>
        </w:tc>
      </w:tr>
    </w:tbl>
    <w:p>
      <w:pPr>
        <w:pStyle w:val="Cuerpodetexto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 w:before="93" w:after="0"/>
        <w:ind w:left="322" w:right="169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valores indicados en la tabla anterior, podrán ajustarse en función de resultados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obtenidos y los avances técnicos en los sistemas de distribución luminosa de las luminarias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mercado.</w:t>
      </w:r>
    </w:p>
    <w:p>
      <w:pPr>
        <w:pStyle w:val="Cuerpodetexto"/>
        <w:spacing w:lineRule="auto" w:line="252" w:before="119" w:after="0"/>
        <w:ind w:left="322" w:right="17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Tanto los porcentajes de FHS</w:t>
      </w:r>
      <w:r>
        <w:rPr>
          <w:rFonts w:ascii="Times New Roman" w:hAnsi="Times New Roman"/>
          <w:b w:val="false"/>
          <w:bCs w:val="false"/>
          <w:color w:val="000009"/>
          <w:position w:val="-6"/>
          <w:sz w:val="24"/>
          <w:szCs w:val="24"/>
        </w:rPr>
        <w:t>inst</w:t>
      </w:r>
      <w:r>
        <w:rPr>
          <w:rFonts w:ascii="Times New Roman" w:hAnsi="Times New Roman"/>
          <w:b w:val="false"/>
          <w:bCs w:val="false"/>
          <w:color w:val="000009"/>
          <w:spacing w:val="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 las características técnicas indicadas en la presente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deberán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certificados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laboratorio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competente,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tipo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luminaria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equipamiento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utilizar.</w:t>
      </w:r>
    </w:p>
    <w:p>
      <w:pPr>
        <w:pStyle w:val="Cuerpodetexto"/>
        <w:spacing w:lineRule="auto" w:line="252" w:before="119" w:after="0"/>
        <w:ind w:left="322" w:right="170" w:hanging="0"/>
        <w:jc w:val="both"/>
        <w:rPr>
          <w:rFonts w:ascii="Times New Roman" w:hAnsi="Times New Roman"/>
          <w:b w:val="false"/>
          <w:b w:val="false"/>
          <w:bCs w:val="false"/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</w:r>
    </w:p>
    <w:p>
      <w:pPr>
        <w:pStyle w:val="Cuerpodetexto"/>
        <w:spacing w:lineRule="auto" w:line="252" w:before="119" w:after="0"/>
        <w:ind w:left="322" w:right="17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Artículo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16.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Encendido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control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</w:t>
      </w:r>
    </w:p>
    <w:p>
      <w:pPr>
        <w:pStyle w:val="Cuerpodetexto"/>
        <w:spacing w:lineRule="auto" w:line="271" w:before="152" w:after="0"/>
        <w:ind w:left="322" w:right="172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objeto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disminuir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ahorrar energía, los sistemas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iluminación, de más de 20.000 lúmenes o 1 kW de potencia instalada, deben estar dotados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de:</w:t>
      </w:r>
    </w:p>
    <w:p>
      <w:pPr>
        <w:pStyle w:val="ListParagraph"/>
        <w:numPr>
          <w:ilvl w:val="0"/>
          <w:numId w:val="8"/>
        </w:numPr>
        <w:tabs>
          <w:tab w:val="left" w:pos="1043" w:leader="none"/>
        </w:tabs>
        <w:spacing w:lineRule="auto" w:line="271" w:before="118" w:after="0"/>
        <w:ind w:left="1042" w:right="171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Reloj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astronómico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telegestión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para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encendido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apagado,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fin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garantizar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funcionamiento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previsto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caso.</w:t>
      </w:r>
    </w:p>
    <w:p>
      <w:pPr>
        <w:pStyle w:val="ListParagraph"/>
        <w:numPr>
          <w:ilvl w:val="0"/>
          <w:numId w:val="8"/>
        </w:numPr>
        <w:tabs>
          <w:tab w:val="left" w:pos="1043" w:leader="none"/>
        </w:tabs>
        <w:spacing w:lineRule="auto" w:line="271" w:before="119" w:after="0"/>
        <w:ind w:left="1042" w:right="171" w:hanging="361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 de regulación de flujo luminoso que permitan el cumplimiento del régimen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funcionamiento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17.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Régimen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horarios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uso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los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sistemas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iluminación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exterior</w:t>
      </w:r>
    </w:p>
    <w:p>
      <w:pPr>
        <w:pStyle w:val="Cuerpodetexto"/>
        <w:numPr>
          <w:ilvl w:val="1"/>
          <w:numId w:val="1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Cuerpodetexto"/>
        <w:numPr>
          <w:ilvl w:val="0"/>
          <w:numId w:val="7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general,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nocturno: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Desde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0:00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UTC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(tiempo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universal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coordinado),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hasta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6:00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UTC,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oficial 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invierno.</w:t>
      </w:r>
    </w:p>
    <w:p>
      <w:pPr>
        <w:pStyle w:val="Cuerpodetexto"/>
        <w:numPr>
          <w:ilvl w:val="1"/>
          <w:numId w:val="7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Desde</w:t>
      </w:r>
      <w:r>
        <w:rPr>
          <w:rFonts w:ascii="Times New Roman" w:hAnsi="Times New Roman"/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1:00</w:t>
      </w:r>
      <w:r>
        <w:rPr>
          <w:rFonts w:ascii="Times New Roman" w:hAnsi="Times New Roman"/>
          <w:b w:val="false"/>
          <w:bCs w:val="false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UTC,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hasta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6:00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horas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UTC,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oficial</w:t>
      </w:r>
      <w:r>
        <w:rPr>
          <w:rFonts w:ascii="Times New Roman" w:hAnsi="Times New Roman"/>
          <w:b w:val="false"/>
          <w:bCs w:val="false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verano.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podrá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reducir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ningún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caso.</w:t>
      </w:r>
    </w:p>
    <w:p>
      <w:pPr>
        <w:pStyle w:val="Cuerpodetext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7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régimen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establece: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horario de encendido y apagado de las instalaciones de alumbrado deberá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ajustarse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salida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puesta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Sol.</w:t>
      </w:r>
    </w:p>
    <w:p>
      <w:pPr>
        <w:pStyle w:val="Cuerpodetexto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 iluminación exterior que no sea necesaria por motivos de seguridad,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mantendrá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apagada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durante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Podrán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considerarse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necesarias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motivos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vial,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específico, de vigilancia y residencial, siempre que den servicio en zonas 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nocturno.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Así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balizamiento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aerogeneradores,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otros.</w:t>
      </w:r>
    </w:p>
    <w:p>
      <w:pPr>
        <w:pStyle w:val="Cuerpodetexto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 instalaciones de alumbrado exterior que deban permanecer encendidas 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 nocturno, según lo establecido en el punto anterior, han de reducir en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medida de lo posible el flujo luminoso durante dicho horario con respecto a 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límites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sean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aplicables,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manteniendo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uniformidad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iluminación.</w:t>
      </w:r>
    </w:p>
    <w:p>
      <w:pPr>
        <w:pStyle w:val="Cuerpode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uerpode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Encabezado1"/>
        <w:numPr>
          <w:ilvl w:val="1"/>
          <w:numId w:val="1"/>
        </w:numPr>
        <w:spacing w:before="1" w:after="0"/>
        <w:ind w:left="576" w:right="187" w:hanging="0"/>
        <w:jc w:val="center"/>
        <w:outlineLvl w:val="1"/>
        <w:rPr/>
      </w:pPr>
      <w:r>
        <w:rPr>
          <w:b/>
          <w:bCs/>
          <w:color w:val="000009"/>
          <w:sz w:val="24"/>
          <w:szCs w:val="24"/>
        </w:rPr>
        <w:t>TÍTULO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4.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INTERVENCIÓN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ADMINISTRATIVA</w:t>
      </w:r>
    </w:p>
    <w:p>
      <w:pPr>
        <w:pStyle w:val="Encabezado1"/>
        <w:numPr>
          <w:ilvl w:val="1"/>
          <w:numId w:val="1"/>
        </w:numPr>
        <w:spacing w:before="1" w:after="0"/>
        <w:ind w:left="576" w:right="187" w:hanging="0"/>
        <w:jc w:val="center"/>
        <w:outlineLvl w:val="1"/>
        <w:rPr>
          <w:b/>
          <w:b/>
          <w:bCs/>
          <w:color w:val="000009"/>
          <w:sz w:val="24"/>
          <w:szCs w:val="24"/>
        </w:rPr>
      </w:pPr>
      <w:r>
        <w:rPr/>
      </w:r>
    </w:p>
    <w:p>
      <w:pPr>
        <w:pStyle w:val="Encabezado1"/>
        <w:numPr>
          <w:ilvl w:val="1"/>
          <w:numId w:val="1"/>
        </w:numPr>
        <w:spacing w:before="1" w:after="0"/>
        <w:ind w:left="576" w:right="187" w:hanging="0"/>
        <w:jc w:val="both"/>
        <w:outlineLvl w:val="1"/>
        <w:rPr/>
      </w:pPr>
      <w:r>
        <w:rPr>
          <w:rFonts w:ascii="Arial" w:hAnsi="Arial"/>
          <w:b/>
          <w:color w:val="000009"/>
          <w:sz w:val="24"/>
          <w:szCs w:val="24"/>
        </w:rPr>
        <w:t>Artículo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18.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Instalaciones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de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alumbrado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exterior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sometidas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a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autorización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o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licencia.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ind w:left="0" w:right="187" w:hanging="0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personas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titulares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actividades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sometidas a intervención administrativa ambiental, licencia de obras u otros actos de intervención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municipal,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incluir,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mínimo,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documentación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acompaña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correspondiente solicitud de la preceptiva autorización o licencia que proceda en aplicación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legislación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sectorial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correspondiente,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efectos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previstos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información:</w:t>
      </w:r>
    </w:p>
    <w:p>
      <w:pPr>
        <w:pStyle w:val="Cuerpodetexto"/>
        <w:ind w:left="0" w:right="187" w:hanging="0"/>
        <w:jc w:val="both"/>
        <w:rPr>
          <w:bCs w:val="false"/>
          <w:color w:val="000009"/>
          <w:sz w:val="24"/>
          <w:szCs w:val="24"/>
        </w:rPr>
      </w:pPr>
      <w:r>
        <w:rPr>
          <w:rFonts w:ascii="Times New Roman" w:hAnsi="Times New Roman"/>
          <w:b w:val="false"/>
        </w:rPr>
      </w:r>
    </w:p>
    <w:p>
      <w:pPr>
        <w:pStyle w:val="ListParagraph"/>
        <w:numPr>
          <w:ilvl w:val="0"/>
          <w:numId w:val="6"/>
        </w:numPr>
        <w:tabs>
          <w:tab w:val="left" w:pos="1043" w:leader="none"/>
        </w:tabs>
        <w:spacing w:lineRule="auto" w:line="271" w:before="117" w:after="0"/>
        <w:ind w:left="1042" w:right="174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 hasta 1 kW de potencia instalada: declaración responsable del titular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indicando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preceptos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tanto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 resto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normativa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aplicación.</w:t>
      </w:r>
    </w:p>
    <w:p>
      <w:pPr>
        <w:pStyle w:val="ListParagraph"/>
        <w:numPr>
          <w:ilvl w:val="0"/>
          <w:numId w:val="6"/>
        </w:numPr>
        <w:tabs>
          <w:tab w:val="left" w:pos="1043" w:leader="none"/>
        </w:tabs>
        <w:spacing w:lineRule="auto" w:line="271" w:before="118" w:after="0"/>
        <w:ind w:left="1042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más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kW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potencia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instalada: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memoria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contenido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mínimo: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19" w:after="0"/>
        <w:ind w:left="1403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Ubicación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encuentra.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ubicación se aportará mediante un plano georreferenciado o, en su defecto, 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coordenadas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referencia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ETRS89,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UTM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30.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18" w:after="0"/>
        <w:ind w:left="1403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Estudio luminotécnico que incluya justificación del cumplimiento de los niveles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uniformidad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caso,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así como de 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límites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máximos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luz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intrusa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molesta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ocasionada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52" w:before="119" w:after="0"/>
        <w:ind w:left="1403" w:right="173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Número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tipo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luminarias: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marca,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modelo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características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incluyendo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cumplimiento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FHS</w:t>
      </w:r>
      <w:r>
        <w:rPr>
          <w:rFonts w:ascii="Times New Roman" w:hAnsi="Times New Roman"/>
          <w:b w:val="false"/>
          <w:bCs w:val="false"/>
          <w:color w:val="000009"/>
          <w:position w:val="-6"/>
          <w:sz w:val="24"/>
          <w:szCs w:val="24"/>
        </w:rPr>
        <w:t>inst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adjuntará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documentación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fotométrica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mismas.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38" w:after="0"/>
        <w:ind w:left="1403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Número, tipo y potencia de las lámparas, asociado a cada tipo de luminaria.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Indicándose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eficacia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luminosa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según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encuentre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instalación, la temperatura de color o el porcentaje de radiancia por debajo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440 nm o de 500 nm en caso de tecnología LED. Se adjuntará documentación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técnica.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17" w:after="0"/>
        <w:ind w:left="1403" w:right="17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Proyectores: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tipo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proyector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(simétrico/asimétrico),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marca,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modelo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orientación. Potencia, eficiencia y tipo de lámparas, niveles de iluminación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justificación explícita del cumplimiento del factor de utilización, del factor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mantenimiento y del resto de límites establecidos en el reglamento de eficiencia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energética.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17" w:after="0"/>
        <w:ind w:left="1403" w:right="17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 y horario de encendido y apagado. Indicar tipo de sistema, modelo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marca.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71" w:before="118" w:after="0"/>
        <w:ind w:left="1403" w:right="175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 y horario de regulación del flujo luminoso. Indicar tipo de sistema,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modelo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marca.</w:t>
      </w:r>
    </w:p>
    <w:p>
      <w:pPr>
        <w:pStyle w:val="ListParagraph"/>
        <w:numPr>
          <w:ilvl w:val="1"/>
          <w:numId w:val="6"/>
        </w:numPr>
        <w:tabs>
          <w:tab w:val="left" w:pos="1404" w:leader="none"/>
        </w:tabs>
        <w:spacing w:lineRule="auto" w:line="240" w:before="119" w:after="0"/>
        <w:ind w:left="1403" w:right="0" w:hanging="362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Plano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ubicación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puntos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luz.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left" w:pos="1043" w:leader="none"/>
        </w:tabs>
        <w:spacing w:lineRule="auto" w:line="271" w:before="0" w:after="0"/>
        <w:ind w:left="1042" w:right="171" w:hanging="361"/>
        <w:jc w:val="both"/>
        <w:rPr/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caso de que el sistema de iluminación, en su totalidad o parcialmente, no esté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afectado por la presente ordenanza, por algunas de las razones indicadas en 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artículo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2,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hecho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deberá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quedar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suficientemente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justificado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mediante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documentación aportada. Si la causa de exención alegada es la especificada en 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punto 3.e del citado artículo, se deberá especificar la normativa de aplicación 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motivos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seguridad.</w:t>
      </w:r>
    </w:p>
    <w:p>
      <w:pPr>
        <w:pStyle w:val="Encabezado"/>
        <w:rPr/>
      </w:pPr>
      <w:r>
        <w:rPr>
          <w:b/>
          <w:bCs/>
          <w:color w:val="000009"/>
          <w:sz w:val="24"/>
          <w:szCs w:val="24"/>
        </w:rPr>
        <w:t>Artículo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19.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Garantía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del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cumplimiento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esta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ordenanza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en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instalaciones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públicas.</w:t>
      </w:r>
    </w:p>
    <w:p>
      <w:pPr>
        <w:pStyle w:val="Cuerpodetexto"/>
        <w:spacing w:before="5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numPr>
          <w:ilvl w:val="0"/>
          <w:numId w:val="5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9"/>
          <w:sz w:val="24"/>
          <w:szCs w:val="24"/>
        </w:rPr>
        <w:t>Se han de incluir en los pliegos de cláusulas administrativas de los contratos 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obras, servicios y suministros los requerimientos que ha de cumplir necesariamente</w:t>
      </w:r>
      <w:r>
        <w:rPr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alumbrado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exterior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para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ajustarse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determinaciones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presente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b w:val="false"/>
          <w:bCs w:val="false"/>
        </w:rPr>
      </w:r>
    </w:p>
    <w:p>
      <w:pPr>
        <w:pStyle w:val="Cuerpodetext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Los instrumentos de planeamiento y proyectos de obras en los que se incluyan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determinaciones relativas a la red de alumbrado público, se redactarán de tal modo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garantice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el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cumplimiento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obligaciones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establecidas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  <w:color w:val="000009"/>
          <w:sz w:val="24"/>
          <w:szCs w:val="24"/>
        </w:rPr>
        <w:t>Artículo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20.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Facultades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inspección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y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control.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Ayuntamiento velará por el cumplimiento de esta ordenanza y garantizará su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desempeño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mediante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oportunos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controles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inspecciones.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Una vez comprobada la existencia de anomalías en las instalaciones o en su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mantenimiento o cualquier actuación contraria a las determinaciones de la 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 el órgano municipal correspondiente practicará los requerimientos que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tengan lugar, y en su caso, dictará las órdenes de ejecución que correspondan para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asegurar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cumplimiento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órgano municipal competente podrá acordar que la realización de inspecciones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las instalaciones para comprobar el cumplimiento de las previsiones de esta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lleve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cabo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entidades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colaboradoras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debidamente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autorizadas.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hechos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constados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inspección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levantada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personal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acreditado a tal efecto por el Ayuntamiento tendrán valor probatorio, sin perjuicio 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pruebas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defensa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puedan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presentar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interesados.</w:t>
      </w:r>
    </w:p>
    <w:p>
      <w:pPr>
        <w:pStyle w:val="Cuerpodetexto"/>
        <w:numPr>
          <w:ilvl w:val="0"/>
          <w:numId w:val="0"/>
        </w:numPr>
        <w:jc w:val="both"/>
        <w:rPr>
          <w:color w:val="000009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entidades,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personas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físicas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jurídicas sometidas a inspección tendrán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obligación de facilitar al máximo el desarrollo de las actuaciones de inspección 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control.</w:t>
      </w:r>
    </w:p>
    <w:p>
      <w:pPr>
        <w:pStyle w:val="Cuerpode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ind w:left="576" w:right="185" w:hanging="0"/>
        <w:jc w:val="center"/>
        <w:outlineLvl w:val="1"/>
        <w:rPr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DISPOSICIONES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ADICIONALES</w:t>
      </w:r>
    </w:p>
    <w:p>
      <w:pPr>
        <w:pStyle w:val="Normal"/>
        <w:spacing w:before="183" w:after="0"/>
        <w:ind w:left="322" w:right="0" w:hanging="0"/>
        <w:jc w:val="left"/>
        <w:rPr>
          <w:sz w:val="24"/>
          <w:szCs w:val="24"/>
        </w:rPr>
      </w:pPr>
      <w:r>
        <w:rPr>
          <w:rFonts w:ascii="Arial" w:hAnsi="Arial"/>
          <w:b/>
          <w:color w:val="000009"/>
          <w:sz w:val="24"/>
          <w:szCs w:val="24"/>
        </w:rPr>
        <w:t>Disposición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adicional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primera.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Sistemas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de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iluminación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exterior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existentes.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5" w:hanging="6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existentes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entrada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vigor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</w:t>
      </w:r>
      <w:r>
        <w:rPr>
          <w:rFonts w:ascii="Times New Roman" w:hAnsi="Times New Roman"/>
          <w:b w:val="false"/>
          <w:bCs w:val="false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</w:t>
      </w:r>
      <w:r>
        <w:rPr>
          <w:rFonts w:ascii="Times New Roman" w:hAnsi="Times New Roman"/>
          <w:b w:val="false"/>
          <w:bCs w:val="false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incluidos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disposición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transitoria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primera,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pueden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seguir</w:t>
      </w:r>
      <w:r>
        <w:rPr>
          <w:rFonts w:ascii="Times New Roman" w:hAnsi="Times New Roman"/>
          <w:b w:val="false"/>
          <w:bCs w:val="false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manteniendo sus características técnicas, salvo que incurran en alguna de las prohibiciones que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artículo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9,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cuyo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inmediata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contenidas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mismo.</w:t>
      </w:r>
    </w:p>
    <w:p>
      <w:pPr>
        <w:pStyle w:val="Cuerpodetexto"/>
        <w:spacing w:lineRule="auto" w:line="271"/>
        <w:ind w:left="322" w:right="175" w:hanging="6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Igualmente, han de cumplir con carácter inmediato con el régimen de funcionamiento, en lo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referente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horario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uso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tipo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iluminación.</w:t>
      </w:r>
    </w:p>
    <w:p>
      <w:pPr>
        <w:pStyle w:val="Cuerpodetexto"/>
        <w:spacing w:lineRule="auto" w:line="271" w:before="119" w:after="0"/>
        <w:ind w:left="322" w:right="175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 modificaciones o ampliaciones de los sistemas de iluminación serán considerados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nuevas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instalaciones,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términos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recogidos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disposición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adicional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segunda.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before="6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Encabezado"/>
        <w:keepNext/>
        <w:widowControl/>
        <w:numPr>
          <w:ilvl w:val="1"/>
          <w:numId w:val="1"/>
        </w:numPr>
        <w:tabs>
          <w:tab w:val="left" w:pos="0" w:leader="none"/>
          <w:tab w:val="left" w:pos="55" w:leader="none"/>
        </w:tabs>
        <w:suppressAutoHyphens w:val="true"/>
        <w:overflowPunct w:val="false"/>
        <w:bidi w:val="0"/>
        <w:spacing w:lineRule="auto" w:line="240" w:before="240" w:after="120"/>
        <w:ind w:left="113" w:right="0" w:hanging="57"/>
        <w:jc w:val="both"/>
        <w:rPr>
          <w:rFonts w:ascii="Arial" w:hAnsi="Arial"/>
          <w:b/>
          <w:b/>
        </w:rPr>
      </w:pPr>
      <w:r>
        <w:rPr>
          <w:rFonts w:ascii="Arial" w:hAnsi="Arial"/>
          <w:b/>
          <w:bCs/>
          <w:color w:val="000009"/>
          <w:sz w:val="24"/>
          <w:szCs w:val="24"/>
        </w:rPr>
        <w:t>Disposición adicional segunda. Modificaciones o ampliaciones de sistemas de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iluminación</w:t>
      </w:r>
      <w:r>
        <w:rPr>
          <w:rFonts w:ascii="Arial" w:hAnsi="Arial"/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9"/>
          <w:sz w:val="24"/>
          <w:szCs w:val="24"/>
        </w:rPr>
        <w:t>existentes.</w:t>
      </w:r>
    </w:p>
    <w:p>
      <w:pPr>
        <w:pStyle w:val="Cuerpodetexto"/>
        <w:spacing w:before="7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/>
        <w:ind w:left="322" w:right="172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 modificación o ampliación de un sistema de iluminación existente será considerada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nueva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instalación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términos:</w:t>
      </w:r>
    </w:p>
    <w:p>
      <w:pPr>
        <w:pStyle w:val="ListParagraph"/>
        <w:numPr>
          <w:ilvl w:val="0"/>
          <w:numId w:val="3"/>
        </w:numPr>
        <w:tabs>
          <w:tab w:val="left" w:pos="1043" w:leader="none"/>
        </w:tabs>
        <w:spacing w:lineRule="auto" w:line="271" w:before="119" w:after="0"/>
        <w:ind w:left="1042" w:right="178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Sustitución de más del 50% de las lámparas de la instalación: las nuevas lámparas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deberán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requisitos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3"/>
        </w:numPr>
        <w:tabs>
          <w:tab w:val="left" w:pos="1043" w:leader="none"/>
        </w:tabs>
        <w:spacing w:lineRule="auto" w:line="271" w:before="118" w:after="0"/>
        <w:ind w:left="1042" w:right="166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Actuaciones que supongan una modificación, ya sea por aumento o reducción,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más del 50% de la potencia instalada o una afección superior al 50% del número 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luminarias: las nuevas luminarias y sus correspondientes lámparas deberán cumplir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todos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requisitos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3"/>
        </w:numPr>
        <w:tabs>
          <w:tab w:val="left" w:pos="1043" w:leader="none"/>
        </w:tabs>
        <w:spacing w:lineRule="auto" w:line="271" w:before="118" w:after="0"/>
        <w:ind w:left="1042" w:right="167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Incorporación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encendido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apagado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regulación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flujo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luminoso: se emplearán aquellos que permitan el cumplimiento del régimen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funcionamiento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spacing w:before="1" w:after="0"/>
        <w:ind w:left="576" w:right="187" w:hanging="0"/>
        <w:jc w:val="center"/>
        <w:outlineLvl w:val="1"/>
        <w:rPr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DISPOSICIONES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TRANSITORIAS</w:t>
      </w:r>
    </w:p>
    <w:p>
      <w:pPr>
        <w:pStyle w:val="Normal"/>
        <w:widowControl/>
        <w:suppressAutoHyphens w:val="true"/>
        <w:overflowPunct w:val="false"/>
        <w:bidi w:val="0"/>
        <w:spacing w:lineRule="auto" w:line="271" w:before="152" w:after="0"/>
        <w:ind w:left="340" w:right="170" w:hanging="0"/>
        <w:jc w:val="both"/>
        <w:rPr>
          <w:sz w:val="24"/>
          <w:szCs w:val="24"/>
        </w:rPr>
      </w:pPr>
      <w:r>
        <w:rPr>
          <w:rFonts w:ascii="Arial" w:hAnsi="Arial"/>
          <w:b/>
          <w:color w:val="000009"/>
          <w:sz w:val="24"/>
          <w:szCs w:val="24"/>
        </w:rPr>
        <w:t>Disposición transitoria primera. Sistemas de iluminación exterior existentes,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altamente</w:t>
      </w:r>
      <w:r>
        <w:rPr>
          <w:rFonts w:ascii="Arial" w:hAnsi="Arial"/>
          <w:b/>
          <w:color w:val="000009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color w:val="000009"/>
          <w:sz w:val="24"/>
          <w:szCs w:val="24"/>
        </w:rPr>
        <w:t>contaminantes.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7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/>
        <w:ind w:left="322" w:right="168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 sistemas de iluminación exterior existentes que sean objeto de denuncia, una vez 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constate que causan perjuicios a las personas o al medio ambiente, o bien aquellos que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Administración competente en materia de contaminación lumínica considere altamente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contaminantes,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habrán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adaptarse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requerimientos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exigidos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dicha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Administración, en el plazo que se indique, que nunca será superior a un año, a contar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fecha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 requerimiento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efectúe.</w:t>
      </w:r>
    </w:p>
    <w:p>
      <w:pPr>
        <w:pStyle w:val="Cuerpodetexto"/>
        <w:spacing w:lineRule="auto" w:line="271" w:before="116" w:after="0"/>
        <w:ind w:left="322" w:right="178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alumbrado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considerado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altamente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contaminante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cuando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incumpla los preceptos establecidos en la presente ordenanza y demás normativa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sobre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materia,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además,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alguna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circunstancias:</w:t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40" w:before="118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Afección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directa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máxima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protección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frente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contaminación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lumínica.</w:t>
      </w:r>
    </w:p>
    <w:p>
      <w:pPr>
        <w:pStyle w:val="ListParagraph"/>
        <w:numPr>
          <w:ilvl w:val="0"/>
          <w:numId w:val="18"/>
        </w:numPr>
        <w:tabs>
          <w:tab w:val="left" w:pos="1043" w:leader="none"/>
        </w:tabs>
        <w:spacing w:lineRule="auto" w:line="240" w:before="153" w:after="0"/>
        <w:ind w:left="1042" w:right="0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Afección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personas.</w:t>
      </w:r>
    </w:p>
    <w:p>
      <w:pPr>
        <w:pStyle w:val="ListParagraph"/>
        <w:widowControl/>
        <w:numPr>
          <w:ilvl w:val="0"/>
          <w:numId w:val="0"/>
        </w:numPr>
        <w:tabs>
          <w:tab w:val="left" w:pos="1043" w:leader="none"/>
        </w:tabs>
        <w:suppressAutoHyphens w:val="true"/>
        <w:overflowPunct w:val="false"/>
        <w:bidi w:val="0"/>
        <w:spacing w:lineRule="auto" w:line="240" w:before="153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Disposición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transitoria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segunda.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Régimen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restricciones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asociadas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zonificación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lumínica.</w:t>
      </w:r>
    </w:p>
    <w:p>
      <w:pPr>
        <w:pStyle w:val="Cuerpodetexto"/>
        <w:spacing w:before="6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left" w:pos="1043" w:leader="none"/>
        </w:tabs>
        <w:spacing w:lineRule="auto" w:line="271" w:before="0" w:after="0"/>
        <w:ind w:left="1042" w:right="168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independencia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dispuesto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disposiciones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adicional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primera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transitoria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primera,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establecido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esta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relación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obligaciones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limitaciones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vinculadas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zonificación,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será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obligado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cumplimiento a partir de la declaración de la zona lumínica correspondiente en 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siguientes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casos:</w:t>
      </w:r>
    </w:p>
    <w:p>
      <w:pPr>
        <w:pStyle w:val="Cuerpodetexto"/>
        <w:spacing w:lineRule="auto" w:line="271" w:before="117" w:after="0"/>
        <w:ind w:left="1042" w:right="169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 de iluminación exterior que sean autorizados o puestos en funcionamiento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con posterioridad a la fecha de aprobación de la zona lumínica que le corresponda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según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ubicación.</w:t>
      </w:r>
    </w:p>
    <w:p>
      <w:pPr>
        <w:pStyle w:val="Cuerpodetexto"/>
        <w:spacing w:lineRule="auto" w:line="271" w:before="118" w:after="0"/>
        <w:ind w:left="1042" w:right="171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a)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modificaciones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ampliaciones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sistemas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</w:t>
      </w:r>
      <w:r>
        <w:rPr>
          <w:rFonts w:ascii="Times New Roman" w:hAnsi="Times New Roman"/>
          <w:b w:val="false"/>
          <w:bCs w:val="false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exterior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existentes que sean realizadas con posterioridad a la aprobación de la zonificación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correspondiente,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 los términos recogidos en la disposición adicional segunda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ListParagraph"/>
        <w:numPr>
          <w:ilvl w:val="0"/>
          <w:numId w:val="2"/>
        </w:numPr>
        <w:tabs>
          <w:tab w:val="left" w:pos="1043" w:leader="none"/>
        </w:tabs>
        <w:spacing w:lineRule="auto" w:line="271" w:before="118" w:after="0"/>
        <w:ind w:left="1042" w:right="166" w:hanging="361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No tendrán que cumplir con dichas obligaciones y limitaciones los sistemas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iluminación que, habiendo sido autorizados con anterioridad a la declaración de la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zona lumínica correspondiente, entren en funcionamiento en un plazo máximo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tres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meses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desde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fecha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citada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declaración.</w:t>
      </w:r>
    </w:p>
    <w:p>
      <w:pPr>
        <w:pStyle w:val="Cuerpode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ind w:left="576" w:right="187" w:hanging="0"/>
        <w:jc w:val="center"/>
        <w:outlineLvl w:val="1"/>
        <w:rPr>
          <w:b/>
          <w:b/>
        </w:rPr>
      </w:pPr>
      <w:r>
        <w:rPr>
          <w:b/>
          <w:bCs/>
          <w:color w:val="000009"/>
          <w:sz w:val="24"/>
          <w:szCs w:val="24"/>
        </w:rPr>
        <w:t>DISPOSICIÓN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DEROGATORIA</w:t>
      </w:r>
    </w:p>
    <w:p>
      <w:pPr>
        <w:pStyle w:val="Cuerpodetexto"/>
        <w:spacing w:before="5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 w:before="1" w:after="0"/>
        <w:ind w:left="322" w:right="172" w:hanging="0"/>
        <w:jc w:val="both"/>
        <w:rPr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Quedan derogadas las disposiciones establecidas en normas de igual o inferior rango,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dictadas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por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Ayuntamiento,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que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se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opongan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establecido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en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la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presente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ordenanza.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spacing w:before="187" w:after="0"/>
        <w:ind w:left="576" w:right="187" w:hanging="0"/>
        <w:jc w:val="center"/>
        <w:outlineLvl w:val="1"/>
        <w:rPr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DISPOSICIONES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FINALES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lineRule="auto" w:line="271"/>
        <w:ind w:left="322" w:right="167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Primera: Se faculta a la Alcaldía para dictar cuantas órdenes o instrucciones resulten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necesarias para la adecuada interpretación, desarrollo y aplicación de esta ordenanza. En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ningún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caso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dicha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potestad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municipal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podrá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reducir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niveles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protección</w:t>
      </w:r>
      <w:r>
        <w:rPr>
          <w:rFonts w:ascii="Times New Roman" w:hAnsi="Times New Roman"/>
          <w:b w:val="false"/>
          <w:bCs w:val="false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aprobados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Comunidad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Autónoma,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tendrán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siempre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carácter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mínimos.</w:t>
      </w:r>
    </w:p>
    <w:p>
      <w:pPr>
        <w:pStyle w:val="Cuerpode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uerpodetexto"/>
        <w:spacing w:lineRule="auto" w:line="271" w:before="187" w:after="0"/>
        <w:ind w:left="322" w:right="167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Segunda: En todo lo no previsto en la presente ordenanza, regirá el resto de normativa de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aplicación.</w:t>
      </w:r>
    </w:p>
    <w:p>
      <w:pPr>
        <w:sectPr>
          <w:type w:val="continuous"/>
          <w:pgSz w:w="11920" w:h="16860"/>
          <w:pgMar w:left="1380" w:right="1120" w:header="0" w:top="1600" w:footer="1401" w:bottom="1600" w:gutter="0"/>
          <w:formProt w:val="false"/>
          <w:textDirection w:val="lrTb"/>
          <w:docGrid w:type="default" w:linePitch="600" w:charSpace="2047"/>
        </w:sectPr>
        <w:pStyle w:val="Cuerpodetexto"/>
        <w:spacing w:lineRule="auto" w:line="271" w:before="187" w:after="0"/>
        <w:ind w:left="322" w:right="167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Tercera:La</w:t>
      </w:r>
      <w:r>
        <w:rPr>
          <w:rFonts w:ascii="Times New Roman" w:hAnsi="Times New Roman"/>
          <w:b w:val="false"/>
          <w:bCs w:val="false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presente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ordenanza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entrará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vigor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los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quince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días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de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su</w:t>
      </w:r>
      <w:r>
        <w:rPr>
          <w:rFonts w:ascii="Times New Roman" w:hAnsi="Times New Roman"/>
          <w:b w:val="false"/>
          <w:bCs w:val="false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publicación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el</w:t>
      </w:r>
      <w:r>
        <w:rPr>
          <w:rFonts w:ascii="Times New Roman" w:hAnsi="Times New Roman"/>
          <w:b w:val="false"/>
          <w:bCs w:val="false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Boletín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Oficial de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la</w:t>
      </w:r>
      <w:r>
        <w:rPr>
          <w:rFonts w:ascii="Times New Roman" w:hAnsi="Times New Roman"/>
          <w:b w:val="false"/>
          <w:bCs w:val="false"/>
          <w:color w:val="00000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9"/>
          <w:sz w:val="24"/>
          <w:szCs w:val="24"/>
        </w:rPr>
        <w:t>Provincia.</w:t>
      </w:r>
    </w:p>
    <w:p>
      <w:pPr>
        <w:pStyle w:val="Cuerpode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3" w:after="0"/>
        <w:ind w:left="322" w:right="0" w:hanging="0"/>
        <w:jc w:val="left"/>
        <w:rPr>
          <w:rFonts w:ascii="Arial" w:hAnsi="Arial"/>
          <w:b/>
          <w:b/>
          <w:color w:val="000009"/>
          <w:sz w:val="24"/>
          <w:szCs w:val="24"/>
          <w:u w:val="single" w:color="000009"/>
        </w:rPr>
      </w:pPr>
      <w:r>
        <w:rPr>
          <w:rFonts w:ascii="Arial" w:hAnsi="Arial"/>
          <w:b/>
          <w:color w:val="000009"/>
          <w:sz w:val="24"/>
          <w:szCs w:val="24"/>
          <w:u w:val="single" w:color="000009"/>
        </w:rPr>
        <w:t>ANEXOS</w:t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ind w:left="322" w:right="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ANEXO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I.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ZONIFICACIÓN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LUMÍNICA</w:t>
      </w:r>
    </w:p>
    <w:p>
      <w:pPr>
        <w:pStyle w:val="Cuerpodetexto"/>
        <w:spacing w:lineRule="auto" w:line="271" w:before="197" w:after="0"/>
        <w:ind w:left="322" w:right="1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Para la determinación de las distintas zonas lumínicas se ha atendido a la definición de las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mismas que establece la presente ordenanza, conforme a la legislación vigente y se han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considerado las características particulares del municipio, en cuanto a usos del suelo y sus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necesidades.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1"/>
        <w:ind w:left="322" w:right="17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Así en virtud de la clasificación establecida en el artículo 5, y salvo que concurran causas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justificadas que autoricen su excepción en cada caso concreto, el término municipal se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clasifica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en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las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siguientes</w:t>
      </w:r>
      <w:r>
        <w:rPr>
          <w:color w:val="000009"/>
          <w:spacing w:val="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zonas: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44" w:type="dxa"/>
        <w:jc w:val="left"/>
        <w:tblInd w:w="21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786"/>
        <w:gridCol w:w="1786"/>
        <w:gridCol w:w="1786"/>
        <w:gridCol w:w="1786"/>
        <w:gridCol w:w="1800"/>
      </w:tblGrid>
      <w:tr>
        <w:trPr>
          <w:trHeight w:val="685" w:hRule="atLeast"/>
        </w:trPr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236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Tipo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suelo</w:t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671" w:right="0" w:hanging="66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Denominación del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área</w:t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162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Superficie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(m</w:t>
            </w:r>
            <w:r>
              <w:rPr>
                <w:color w:val="000009"/>
                <w:sz w:val="24"/>
                <w:szCs w:val="24"/>
                <w:vertAlign w:val="superscript"/>
              </w:rPr>
              <w:t>2</w:t>
            </w:r>
            <w:r>
              <w:rPr>
                <w:color w:val="000009"/>
                <w:position w:val="0"/>
                <w:sz w:val="24"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ind w:left="222" w:right="0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Uso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del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suelo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71" w:before="1" w:after="0"/>
              <w:ind w:left="493" w:right="0" w:hanging="48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Clasificación zona</w:t>
            </w:r>
            <w:r>
              <w:rPr>
                <w:color w:val="000009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lumínica</w:t>
            </w:r>
          </w:p>
        </w:tc>
      </w:tr>
      <w:tr>
        <w:trPr>
          <w:trHeight w:val="430" w:hRule="atLeast"/>
        </w:trPr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20" w:h="16860"/>
          <w:pgMar w:left="1380" w:right="1120" w:header="0" w:top="1600" w:footer="0" w:bottom="1600" w:gutter="0"/>
          <w:pgNumType w:fmt="decimal"/>
          <w:formProt w:val="false"/>
          <w:textDirection w:val="lrTb"/>
          <w:docGrid w:type="default" w:linePitch="600" w:charSpace="2047"/>
        </w:sectPr>
      </w:pPr>
    </w:p>
    <w:p>
      <w:pPr>
        <w:pStyle w:val="Cuerpode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1"/>
        <w:numPr>
          <w:ilvl w:val="1"/>
          <w:numId w:val="1"/>
        </w:numPr>
        <w:spacing w:before="93" w:after="0"/>
        <w:outlineLvl w:val="1"/>
        <w:rPr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II.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CLASES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ALUMBRADO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SEGÚN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TIPOS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DE</w:t>
      </w:r>
      <w:r>
        <w:rPr>
          <w:b/>
          <w:bCs/>
          <w:color w:val="000009"/>
          <w:spacing w:val="0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VÍAS</w:t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9586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570"/>
        <w:gridCol w:w="1570"/>
        <w:gridCol w:w="1570"/>
        <w:gridCol w:w="1570"/>
        <w:gridCol w:w="1494"/>
        <w:gridCol w:w="1811"/>
      </w:tblGrid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lineRule="auto" w:line="271" w:before="1" w:after="0"/>
              <w:ind w:left="221" w:right="75" w:hanging="121"/>
              <w:rPr/>
            </w:pPr>
            <w:r>
              <w:rPr>
                <w:color w:val="000009"/>
                <w:spacing w:val="0"/>
                <w:sz w:val="22"/>
              </w:rPr>
              <w:t xml:space="preserve">Identificación </w:t>
            </w:r>
            <w:r>
              <w:rPr>
                <w:color w:val="000009"/>
                <w:sz w:val="22"/>
              </w:rPr>
              <w:t>de la vía o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instalación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lineRule="auto" w:line="271" w:before="1" w:after="0"/>
              <w:ind w:left="116" w:right="112" w:hanging="0"/>
              <w:jc w:val="center"/>
              <w:rPr/>
            </w:pPr>
            <w:r>
              <w:rPr>
                <w:color w:val="000009"/>
                <w:spacing w:val="0"/>
                <w:sz w:val="22"/>
              </w:rPr>
              <w:t xml:space="preserve">Clasificación </w:t>
            </w:r>
            <w:r>
              <w:rPr>
                <w:color w:val="000009"/>
                <w:sz w:val="22"/>
              </w:rPr>
              <w:t>de la vía y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situación de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proyecto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lineRule="auto" w:line="271" w:before="1" w:after="0"/>
              <w:ind w:left="206" w:right="179" w:firstLine="90"/>
              <w:rPr/>
            </w:pPr>
            <w:r>
              <w:rPr>
                <w:color w:val="000009"/>
                <w:sz w:val="22"/>
              </w:rPr>
              <w:t>Clase de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0"/>
                <w:sz w:val="22"/>
              </w:rPr>
              <w:t>alumbrado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lineRule="auto" w:line="271" w:before="1" w:after="0"/>
              <w:ind w:left="176" w:right="150" w:firstLine="150"/>
              <w:rPr/>
            </w:pPr>
            <w:r>
              <w:rPr>
                <w:color w:val="000009"/>
                <w:sz w:val="22"/>
              </w:rPr>
              <w:t>Nivel de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0"/>
                <w:sz w:val="22"/>
              </w:rPr>
              <w:t>iluminación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before="1" w:after="0"/>
              <w:ind w:left="131" w:right="0" w:hanging="0"/>
              <w:rPr/>
            </w:pPr>
            <w:r>
              <w:rPr>
                <w:color w:val="000009"/>
                <w:sz w:val="22"/>
              </w:rPr>
              <w:t>Uniformidad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Paragraph"/>
              <w:spacing w:before="1" w:after="0"/>
              <w:ind w:left="102" w:right="0" w:hanging="0"/>
              <w:rPr/>
            </w:pPr>
            <w:r>
              <w:rPr>
                <w:color w:val="000009"/>
                <w:sz w:val="22"/>
              </w:rPr>
              <w:t>Observaciones</w:t>
            </w:r>
          </w:p>
        </w:tc>
      </w:tr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rPr/>
      </w:pPr>
      <w:r>
        <w:rPr/>
      </w:r>
    </w:p>
    <w:p>
      <w:pPr>
        <w:pStyle w:val="Normal0"/>
        <w:widowControl w:val="false"/>
        <w:ind w:left="0" w:right="0" w:hanging="24"/>
        <w:jc w:val="center"/>
        <w:rPr>
          <w:rFonts w:cs="Arial"/>
          <w:b/>
          <w:b/>
          <w:bCs/>
          <w:color w:val="000000" w:themeColor="text1"/>
          <w:lang w:val="en-US"/>
        </w:rPr>
      </w:pPr>
      <w:r>
        <w:rPr>
          <w:rFonts w:cs="Arial"/>
          <w:b/>
          <w:bCs/>
          <w:color w:val="000000" w:themeColor="text1"/>
          <w:lang w:val="en-US"/>
        </w:rPr>
      </w:r>
    </w:p>
    <w:p>
      <w:pPr>
        <w:pStyle w:val="Normal0"/>
        <w:widowControl w:val="false"/>
        <w:ind w:left="0" w:right="0" w:hanging="24"/>
        <w:jc w:val="right"/>
        <w:rPr/>
      </w:pPr>
      <w:r>
        <w:rPr/>
      </w:r>
    </w:p>
    <w:sectPr>
      <w:type w:val="nextPage"/>
      <w:pgSz w:w="11920" w:h="16860"/>
      <w:pgMar w:left="1380" w:right="1120" w:header="0" w:top="1600" w:footer="0" w:bottom="1600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gency FB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 MT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drawing>
        <wp:anchor behindDoc="1" distT="0" distB="127000" distL="0" distR="0" simplePos="0" locked="0" layoutInCell="1" allowOverlap="1" relativeHeight="5">
          <wp:simplePos x="0" y="0"/>
          <wp:positionH relativeFrom="column">
            <wp:posOffset>-535305</wp:posOffset>
          </wp:positionH>
          <wp:positionV relativeFrom="paragraph">
            <wp:posOffset>-128270</wp:posOffset>
          </wp:positionV>
          <wp:extent cx="513715" cy="88201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u w:val="single"/>
      </w:rPr>
      <w:t>A</w:t>
    </w:r>
    <w:r>
      <w:rPr>
        <w:b/>
        <w:u w:val="single"/>
      </w:rPr>
      <w:t>YUNTAMIENTO DE PINOFRANQUEADO</w:t>
    </w:r>
  </w:p>
  <w:p>
    <w:pPr>
      <w:pStyle w:val="Encabezamiento"/>
      <w:rPr/>
    </w:pPr>
    <w:r>
      <w:rPr>
        <w:sz w:val="16"/>
        <w:szCs w:val="16"/>
      </w:rPr>
      <w:t>C.I.F. P-1014900-C</w:t>
    </w:r>
  </w:p>
  <w:p>
    <w:pPr>
      <w:pStyle w:val="Encabezamiento"/>
      <w:rPr/>
    </w:pPr>
    <w:r>
      <w:rPr>
        <w:sz w:val="16"/>
        <w:szCs w:val="16"/>
      </w:rPr>
      <w:t>Plaza Reina Victoria, 1</w:t>
    </w:r>
  </w:p>
  <w:p>
    <w:pPr>
      <w:pStyle w:val="Encabezamiento"/>
      <w:rPr/>
    </w:pPr>
    <w:r>
      <w:rPr>
        <w:sz w:val="16"/>
        <w:szCs w:val="16"/>
      </w:rPr>
      <w:t>Teléf. 927 67 41 81 – Fax 927 67 41 51</w:t>
    </w:r>
  </w:p>
  <w:p>
    <w:pPr>
      <w:pStyle w:val="Encabezamiento"/>
      <w:rPr/>
    </w:pPr>
    <w:r>
      <w:rPr>
        <w:sz w:val="16"/>
        <w:szCs w:val="16"/>
      </w:rPr>
      <w:t xml:space="preserve">e-mail: </w:t>
    </w:r>
    <w:hyperlink r:id="rId2">
      <w:r>
        <w:rPr>
          <w:rStyle w:val="EnlacedeInternet"/>
          <w:sz w:val="16"/>
          <w:szCs w:val="16"/>
        </w:rPr>
        <w:t>alcaldía@lashurdes.org</w:t>
      </w:r>
    </w:hyperlink>
  </w:p>
  <w:p>
    <w:pPr>
      <w:pStyle w:val="Encabezamiento"/>
      <w:rPr/>
    </w:pPr>
    <w:r>
      <w:rPr>
        <w:sz w:val="16"/>
        <w:szCs w:val="16"/>
      </w:rPr>
      <w:t xml:space="preserve">            </w:t>
    </w:r>
    <w:r>
      <w:rPr>
        <w:color w:val="0000FF"/>
        <w:sz w:val="16"/>
        <w:szCs w:val="16"/>
        <w:u w:val="single"/>
      </w:rPr>
      <w:t>administrativo@lashurdes.org</w:t>
    </w:r>
  </w:p>
  <w:p>
    <w:pPr>
      <w:pStyle w:val="Encabezamiento"/>
      <w:tabs>
        <w:tab w:val="center" w:pos="4252" w:leader="none"/>
        <w:tab w:val="center" w:pos="8386" w:leader="none"/>
        <w:tab w:val="right" w:pos="8504" w:leader="none"/>
      </w:tabs>
      <w:rPr/>
    </w:pPr>
    <w:r>
      <w:rPr>
        <w:sz w:val="16"/>
        <w:szCs w:val="16"/>
      </w:rPr>
      <w:t>10630 PINOFRANQUEADO (Cáceres)</w:t>
    </w:r>
  </w:p>
  <w:p>
    <w:pPr>
      <w:pStyle w:val="Encabezamien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drawing>
        <wp:anchor behindDoc="1" distT="0" distB="127000" distL="0" distR="0" simplePos="0" locked="0" layoutInCell="1" allowOverlap="1" relativeHeight="18">
          <wp:simplePos x="0" y="0"/>
          <wp:positionH relativeFrom="column">
            <wp:posOffset>-535305</wp:posOffset>
          </wp:positionH>
          <wp:positionV relativeFrom="paragraph">
            <wp:posOffset>-128270</wp:posOffset>
          </wp:positionV>
          <wp:extent cx="513715" cy="882015"/>
          <wp:effectExtent l="0" t="0" r="0" b="0"/>
          <wp:wrapNone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u w:val="single"/>
      </w:rPr>
      <w:t>A</w:t>
    </w:r>
    <w:r>
      <w:rPr>
        <w:b/>
        <w:u w:val="single"/>
      </w:rPr>
      <w:t>YUNTAMIENTO DE PINOFRANQUEADO</w:t>
    </w:r>
  </w:p>
  <w:p>
    <w:pPr>
      <w:pStyle w:val="Encabezamiento"/>
      <w:rPr/>
    </w:pPr>
    <w:r>
      <w:rPr>
        <w:sz w:val="16"/>
        <w:szCs w:val="16"/>
      </w:rPr>
      <w:t>C.I.F. P-1014900-C</w:t>
    </w:r>
  </w:p>
  <w:p>
    <w:pPr>
      <w:pStyle w:val="Encabezamiento"/>
      <w:rPr/>
    </w:pPr>
    <w:r>
      <w:rPr>
        <w:sz w:val="16"/>
        <w:szCs w:val="16"/>
      </w:rPr>
      <w:t>Plaza Reina Victoria, 1</w:t>
    </w:r>
  </w:p>
  <w:p>
    <w:pPr>
      <w:pStyle w:val="Encabezamiento"/>
      <w:rPr/>
    </w:pPr>
    <w:r>
      <w:rPr>
        <w:sz w:val="16"/>
        <w:szCs w:val="16"/>
      </w:rPr>
      <w:t>Teléf. 927 67 41 81 – Fax 927 67 41 51</w:t>
    </w:r>
  </w:p>
  <w:p>
    <w:pPr>
      <w:pStyle w:val="Encabezamiento"/>
      <w:rPr/>
    </w:pPr>
    <w:r>
      <w:rPr>
        <w:sz w:val="16"/>
        <w:szCs w:val="16"/>
      </w:rPr>
      <w:t xml:space="preserve">e-mail: </w:t>
    </w:r>
    <w:hyperlink r:id="rId2">
      <w:r>
        <w:rPr>
          <w:rStyle w:val="EnlacedeInternet"/>
          <w:sz w:val="16"/>
          <w:szCs w:val="16"/>
        </w:rPr>
        <w:t>alcaldía@lashurdes.org</w:t>
      </w:r>
    </w:hyperlink>
  </w:p>
  <w:p>
    <w:pPr>
      <w:pStyle w:val="Encabezamiento"/>
      <w:rPr/>
    </w:pPr>
    <w:r>
      <w:rPr>
        <w:sz w:val="16"/>
        <w:szCs w:val="16"/>
      </w:rPr>
      <w:t xml:space="preserve">            </w:t>
    </w:r>
    <w:r>
      <w:rPr>
        <w:color w:val="0000FF"/>
        <w:sz w:val="16"/>
        <w:szCs w:val="16"/>
        <w:u w:val="single"/>
      </w:rPr>
      <w:t>administrativo@lashurdes.org</w:t>
    </w:r>
  </w:p>
  <w:p>
    <w:pPr>
      <w:pStyle w:val="Encabezamiento"/>
      <w:tabs>
        <w:tab w:val="center" w:pos="4252" w:leader="none"/>
        <w:tab w:val="center" w:pos="8386" w:leader="none"/>
        <w:tab w:val="right" w:pos="8504" w:leader="none"/>
      </w:tabs>
      <w:rPr/>
    </w:pPr>
    <w:r>
      <w:rPr>
        <w:sz w:val="16"/>
        <w:szCs w:val="16"/>
      </w:rPr>
      <w:t>10630 PINOFRANQUEADO (Cáceres)</w:t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3">
    <w:lvl w:ilvl="0">
      <w:start w:val="1"/>
      <w:numFmt w:val="lowerLetter"/>
      <w:lvlText w:val="%1)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4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5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6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03" w:hanging="361"/>
      </w:pPr>
      <w:rPr>
        <w:sz w:val="24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291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182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073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855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74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637" w:hanging="361"/>
      </w:pPr>
      <w:rPr>
        <w:rFonts w:ascii="Symbol" w:hAnsi="Symbol" w:cs="Symbol" w:hint="default"/>
        <w:rFonts w:cs="Courier New"/>
      </w:rPr>
    </w:lvl>
  </w:abstractNum>
  <w:abstractNum w:abstractNumId="7">
    <w:lvl w:ilvl="0">
      <w:start w:val="1"/>
      <w:numFmt w:val="decimal"/>
      <w:lvlText w:val="%1"/>
      <w:lvlJc w:val="left"/>
      <w:pPr>
        <w:ind w:left="1042" w:hanging="361"/>
      </w:pPr>
      <w:rPr>
        <w:sz w:val="24"/>
        <w:szCs w:val="24"/>
        <w:rFonts w:cs="Times New Roman"/>
        <w:lang w:val="es-ES"/>
      </w:rPr>
    </w:lvl>
    <w:lvl w:ilvl="1">
      <w:start w:val="1"/>
      <w:numFmt w:val="lowerLetter"/>
      <w:lvlText w:val="%2)"/>
      <w:lvlJc w:val="left"/>
      <w:pPr>
        <w:ind w:left="1403" w:hanging="361"/>
      </w:pPr>
      <w:rPr>
        <w:sz w:val="24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291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182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073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855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74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637" w:hanging="361"/>
      </w:pPr>
      <w:rPr>
        <w:rFonts w:ascii="Symbol" w:hAnsi="Symbol" w:cs="Symbol" w:hint="default"/>
        <w:rFonts w:cs="Courier New"/>
      </w:rPr>
    </w:lvl>
  </w:abstractNum>
  <w:abstractNum w:abstractNumId="8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9">
    <w:lvl w:ilvl="0">
      <w:start w:val="1"/>
      <w:numFmt w:val="lowerLetter"/>
      <w:lvlText w:val="%1)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0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1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2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3">
    <w:lvl w:ilvl="0">
      <w:start w:val="1"/>
      <w:numFmt w:val="lowerLetter"/>
      <w:lvlText w:val="%1)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4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5">
    <w:lvl w:ilvl="0">
      <w:start w:val="1"/>
      <w:numFmt w:val="lowerLetter"/>
      <w:lvlText w:val="%1)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540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415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291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166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042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917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793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668" w:hanging="361"/>
      </w:pPr>
      <w:rPr>
        <w:rFonts w:ascii="Symbol" w:hAnsi="Symbol" w:cs="Symbol" w:hint="default"/>
        <w:rFonts w:cs="Courier New"/>
      </w:rPr>
    </w:lvl>
  </w:abstractNum>
  <w:abstractNum w:abstractNumId="16">
    <w:lvl w:ilvl="0">
      <w:start w:val="1"/>
      <w:numFmt w:val="lowerLetter"/>
      <w:lvlText w:val="%1)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7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8">
    <w:lvl w:ilvl="0">
      <w:start w:val="1"/>
      <w:numFmt w:val="bullet"/>
      <w:lvlText w:val="-"/>
      <w:lvlJc w:val="left"/>
      <w:pPr>
        <w:ind w:left="1042" w:hanging="361"/>
      </w:pPr>
      <w:rPr>
        <w:rFonts w:ascii="Arial MT" w:hAnsi="Arial MT" w:cs="Arial MT" w:hint="default"/>
        <w:sz w:val="24"/>
        <w:rFonts w:cs="Symbol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19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20">
    <w:lvl w:ilvl="0">
      <w:start w:val="1"/>
      <w:numFmt w:val="decimal"/>
      <w:lvlText w:val="%1)"/>
      <w:lvlJc w:val="left"/>
      <w:pPr>
        <w:ind w:left="322" w:hanging="272"/>
      </w:pPr>
      <w:rPr>
        <w:sz w:val="24"/>
        <w:rFonts w:cs="Courier New"/>
      </w:rPr>
    </w:lvl>
    <w:lvl w:ilvl="1">
      <w:start w:val="1"/>
      <w:numFmt w:val="bullet"/>
      <w:lvlText w:val=""/>
      <w:lvlJc w:val="left"/>
      <w:pPr>
        <w:ind w:left="1230" w:hanging="272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140" w:hanging="272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050" w:hanging="272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3960" w:hanging="272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4870" w:hanging="272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780" w:hanging="272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690" w:hanging="272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600" w:hanging="272"/>
      </w:pPr>
      <w:rPr>
        <w:rFonts w:ascii="Symbol" w:hAnsi="Symbol" w:cs="Symbol" w:hint="default"/>
        <w:rFonts w:cs="Courier New"/>
      </w:rPr>
    </w:lvl>
  </w:abstractNum>
  <w:abstractNum w:abstractNumId="21">
    <w:lvl w:ilvl="0">
      <w:start w:val="1"/>
      <w:numFmt w:val="decimal"/>
      <w:lvlText w:val="%1."/>
      <w:lvlJc w:val="left"/>
      <w:pPr>
        <w:ind w:left="566" w:hanging="245"/>
      </w:pPr>
      <w:rPr>
        <w:sz w:val="24"/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042" w:hanging="361"/>
      </w:pPr>
      <w:rPr>
        <w:sz w:val="24"/>
        <w:rFonts w:cs="Wingdings"/>
      </w:rPr>
    </w:lvl>
    <w:lvl w:ilvl="2">
      <w:start w:val="1"/>
      <w:numFmt w:val="bullet"/>
      <w:lvlText w:val=""/>
      <w:lvlJc w:val="left"/>
      <w:pPr>
        <w:ind w:left="1971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2902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3833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4764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695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62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557" w:hanging="361"/>
      </w:pPr>
      <w:rPr>
        <w:rFonts w:ascii="Symbol" w:hAnsi="Symbol" w:cs="Symbol" w:hint="default"/>
        <w:rFonts w:cs="Courier New"/>
      </w:rPr>
    </w:lvl>
  </w:abstractNum>
  <w:abstractNum w:abstractNumId="22">
    <w:lvl w:ilvl="0">
      <w:start w:val="1"/>
      <w:numFmt w:val="decimal"/>
      <w:lvlText w:val="%1."/>
      <w:lvlJc w:val="left"/>
      <w:pPr>
        <w:ind w:left="1042" w:hanging="361"/>
      </w:pPr>
      <w:rPr>
        <w:sz w:val="24"/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03" w:hanging="361"/>
      </w:pPr>
      <w:rPr>
        <w:sz w:val="24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291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182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073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5855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74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637" w:hanging="361"/>
      </w:pPr>
      <w:rPr>
        <w:rFonts w:ascii="Symbol" w:hAnsi="Symbol" w:cs="Symbol" w:hint="default"/>
        <w:rFonts w:cs="Courier New"/>
      </w:rPr>
    </w:lvl>
  </w:abstractNum>
  <w:abstractNum w:abstractNumId="23">
    <w:lvl w:ilvl="0">
      <w:start w:val="1"/>
      <w:numFmt w:val="lowerLetter"/>
      <w:lvlText w:val="%1"/>
      <w:lvlJc w:val="left"/>
      <w:pPr>
        <w:ind w:left="1042" w:hanging="361"/>
      </w:pPr>
      <w:rPr>
        <w:sz w:val="24"/>
        <w:szCs w:val="24"/>
        <w:rFonts w:cs="Times New Roman"/>
        <w:lang w:val="es-ES"/>
      </w:rPr>
    </w:lvl>
    <w:lvl w:ilvl="1">
      <w:start w:val="1"/>
      <w:numFmt w:val="bullet"/>
      <w:lvlText w:val=""/>
      <w:lvlJc w:val="left"/>
      <w:pPr>
        <w:ind w:left="1878" w:hanging="361"/>
      </w:pPr>
      <w:rPr>
        <w:rFonts w:ascii="Symbol" w:hAnsi="Symbol" w:cs="Symbol" w:hint="default"/>
        <w:rFonts w:cs="Courier New"/>
      </w:rPr>
    </w:lvl>
    <w:lvl w:ilvl="2">
      <w:start w:val="1"/>
      <w:numFmt w:val="bullet"/>
      <w:lvlText w:val=""/>
      <w:lvlJc w:val="left"/>
      <w:pPr>
        <w:ind w:left="2716" w:hanging="361"/>
      </w:pPr>
      <w:rPr>
        <w:rFonts w:ascii="Symbol" w:hAnsi="Symbol" w:cs="Symbol" w:hint="default"/>
        <w:rFonts w:cs="Courier New"/>
      </w:rPr>
    </w:lvl>
    <w:lvl w:ilvl="3">
      <w:start w:val="1"/>
      <w:numFmt w:val="bullet"/>
      <w:lvlText w:val=""/>
      <w:lvlJc w:val="left"/>
      <w:pPr>
        <w:ind w:left="3554" w:hanging="361"/>
      </w:pPr>
      <w:rPr>
        <w:rFonts w:ascii="Symbol" w:hAnsi="Symbol" w:cs="Symbol" w:hint="default"/>
        <w:rFonts w:cs="Courier New"/>
      </w:rPr>
    </w:lvl>
    <w:lvl w:ilvl="4">
      <w:start w:val="1"/>
      <w:numFmt w:val="bullet"/>
      <w:lvlText w:val=""/>
      <w:lvlJc w:val="left"/>
      <w:pPr>
        <w:ind w:left="4392" w:hanging="361"/>
      </w:pPr>
      <w:rPr>
        <w:rFonts w:ascii="Symbol" w:hAnsi="Symbol" w:cs="Symbol" w:hint="default"/>
        <w:rFonts w:cs="Courier New"/>
      </w:rPr>
    </w:lvl>
    <w:lvl w:ilvl="5">
      <w:start w:val="1"/>
      <w:numFmt w:val="bullet"/>
      <w:lvlText w:val=""/>
      <w:lvlJc w:val="left"/>
      <w:pPr>
        <w:ind w:left="5230" w:hanging="361"/>
      </w:pPr>
      <w:rPr>
        <w:rFonts w:ascii="Symbol" w:hAnsi="Symbol" w:cs="Symbol" w:hint="default"/>
        <w:rFonts w:cs="Courier New"/>
      </w:rPr>
    </w:lvl>
    <w:lvl w:ilvl="6">
      <w:start w:val="1"/>
      <w:numFmt w:val="bullet"/>
      <w:lvlText w:val=""/>
      <w:lvlJc w:val="left"/>
      <w:pPr>
        <w:ind w:left="6068" w:hanging="361"/>
      </w:pPr>
      <w:rPr>
        <w:rFonts w:ascii="Symbol" w:hAnsi="Symbol" w:cs="Symbol" w:hint="default"/>
        <w:rFonts w:cs="Courier New"/>
      </w:rPr>
    </w:lvl>
    <w:lvl w:ilvl="7">
      <w:start w:val="1"/>
      <w:numFmt w:val="bullet"/>
      <w:lvlText w:val=""/>
      <w:lvlJc w:val="left"/>
      <w:pPr>
        <w:ind w:left="6906" w:hanging="361"/>
      </w:pPr>
      <w:rPr>
        <w:rFonts w:ascii="Symbol" w:hAnsi="Symbol" w:cs="Symbol" w:hint="default"/>
        <w:rFonts w:cs="Courier New"/>
      </w:rPr>
    </w:lvl>
    <w:lvl w:ilvl="8">
      <w:start w:val="1"/>
      <w:numFmt w:val="bullet"/>
      <w:lvlText w:val=""/>
      <w:lvlJc w:val="left"/>
      <w:pPr>
        <w:ind w:left="7744" w:hanging="361"/>
      </w:pPr>
      <w:rPr>
        <w:rFonts w:ascii="Symbol" w:hAnsi="Symbol" w:cs="Symbol" w:hint="default"/>
        <w:rFonts w:cs="Courier New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1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74c"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s-E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paragraph" w:styleId="Encabezado4">
    <w:name w:val="Encabezado 4"/>
    <w:basedOn w:val="Normal"/>
    <w:next w:val="Normal"/>
    <w:pPr>
      <w:keepNext/>
      <w:ind w:left="0" w:right="0" w:firstLine="709"/>
      <w:jc w:val="both"/>
      <w:outlineLvl w:val="3"/>
    </w:pPr>
    <w:rPr>
      <w:b/>
      <w:szCs w:val="20"/>
      <w:lang w:val="en-US"/>
    </w:rPr>
  </w:style>
  <w:style w:type="paragraph" w:styleId="Encabezado5">
    <w:name w:val="Encabezado 5"/>
    <w:basedOn w:val="Normal"/>
    <w:next w:val="Normal"/>
    <w:pPr>
      <w:keepNext/>
      <w:outlineLvl w:val="4"/>
    </w:pPr>
    <w:rPr>
      <w:sz w:val="20"/>
      <w:szCs w:val="20"/>
      <w:u w:val="single"/>
      <w:lang w:val="en-US"/>
    </w:rPr>
  </w:style>
  <w:style w:type="paragraph" w:styleId="Encabezado6">
    <w:name w:val="Encabezado 6"/>
    <w:basedOn w:val="Normal"/>
    <w:next w:val="Normal"/>
    <w:pPr>
      <w:keepNext/>
      <w:ind w:left="1416" w:right="0" w:hanging="707"/>
      <w:jc w:val="center"/>
      <w:outlineLvl w:val="5"/>
    </w:pPr>
    <w:rPr>
      <w:szCs w:val="20"/>
      <w:u w:val="single"/>
      <w:lang w:val="en-US"/>
    </w:rPr>
  </w:style>
  <w:style w:type="paragraph" w:styleId="Encabezado7">
    <w:name w:val="Encabezado 7"/>
    <w:basedOn w:val="Normal"/>
    <w:next w:val="Normal"/>
    <w:pPr>
      <w:spacing w:before="240" w:after="60"/>
      <w:outlineLvl w:val="6"/>
    </w:pPr>
    <w:rPr>
      <w:rFonts w:ascii="Calibri" w:hAnsi="Calibri" w:cs="Calibri"/>
      <w:sz w:val="24"/>
      <w:szCs w:val="24"/>
      <w:lang w:val="es-ES"/>
    </w:rPr>
  </w:style>
  <w:style w:type="paragraph" w:styleId="Encabezado8">
    <w:name w:val="Encabezado 8"/>
    <w:basedOn w:val="Normal"/>
    <w:next w:val="Normal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val="es-ES"/>
    </w:rPr>
  </w:style>
  <w:style w:type="paragraph" w:styleId="Encabezado9">
    <w:name w:val="Encabezado 9"/>
    <w:basedOn w:val="Normal"/>
    <w:next w:val="Normal"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EnlacedeInternet">
    <w:name w:val="Enlace de Internet"/>
    <w:rsid w:val="0003674c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03674c"/>
    <w:rPr>
      <w:rFonts w:ascii="Times New Roman" w:hAnsi="Times New Roman" w:eastAsia="Times New Roman" w:cs="Times New Roman"/>
      <w:b/>
      <w:sz w:val="20"/>
      <w:szCs w:val="20"/>
      <w:lang w:val="en-US" w:eastAsia="es-ES"/>
    </w:rPr>
  </w:style>
  <w:style w:type="character" w:styleId="Pagenumber">
    <w:name w:val="page number"/>
    <w:basedOn w:val="DefaultParagraphFont"/>
    <w:qFormat/>
    <w:rsid w:val="0003674c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WW8Num1z0">
    <w:name w:val="WW8Num1z0"/>
    <w:qFormat/>
    <w:rPr>
      <w:rFonts w:ascii="Times New Roman" w:hAnsi="Times New Roman" w:eastAsia="Times New Roman" w:cs="Times New Roman"/>
      <w:szCs w:val="24"/>
      <w:lang w:val="es-E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20z0">
    <w:name w:val="WW8Num20z0"/>
    <w:qFormat/>
    <w:rPr/>
  </w:style>
  <w:style w:type="character" w:styleId="WW8Num13z0">
    <w:name w:val="WW8Num13z0"/>
    <w:qFormat/>
    <w:rPr>
      <w:lang w:val="es-ES"/>
    </w:rPr>
  </w:style>
  <w:style w:type="character" w:styleId="WW8Num16z0">
    <w:name w:val="WW8Num16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ListLabel3">
    <w:name w:val="ListLabel 3"/>
    <w:qFormat/>
    <w:rPr>
      <w:rFonts w:cs="Times New Roman"/>
      <w:sz w:val="24"/>
      <w:szCs w:val="24"/>
      <w:lang w:val="es-ES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Liberation Serif"/>
      <w:sz w:val="24"/>
      <w:lang w:val="es-E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Times New Roman"/>
      <w:sz w:val="24"/>
      <w:szCs w:val="24"/>
      <w:lang w:val="es-ES"/>
    </w:rPr>
  </w:style>
  <w:style w:type="character" w:styleId="ListLabel12">
    <w:name w:val="ListLabel 12"/>
    <w:qFormat/>
    <w:rPr>
      <w:rFonts w:cs="Symbol"/>
      <w:sz w:val="24"/>
    </w:rPr>
  </w:style>
  <w:style w:type="character" w:styleId="ListLabel13">
    <w:name w:val="ListLabel 13"/>
    <w:qFormat/>
    <w:rPr>
      <w:rFonts w:cs="Courier New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Liberation Serif"/>
      <w:sz w:val="24"/>
      <w:lang w:val="es-ES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Fuentedeprrafopredeter">
    <w:name w:val="Fuente de párrafo predeter.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ListLabel19">
    <w:name w:val="ListLabel 19"/>
    <w:qFormat/>
    <w:rPr>
      <w:rFonts w:cs="Times New Roman"/>
      <w:sz w:val="24"/>
      <w:szCs w:val="24"/>
      <w:lang w:val="es-ES"/>
    </w:rPr>
  </w:style>
  <w:style w:type="character" w:styleId="Destacado">
    <w:name w:val="Destacado"/>
    <w:rPr>
      <w:i/>
      <w:iCs/>
    </w:rPr>
  </w:style>
  <w:style w:type="character" w:styleId="Fuentedeprrafopredeter1">
    <w:name w:val="Fuente de párrafo predeter.1"/>
    <w:qFormat/>
    <w:rPr/>
  </w:style>
  <w:style w:type="character" w:styleId="SangradetextonormalCar">
    <w:name w:val="Sangría de texto normal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9Car">
    <w:name w:val="Título 9 Car"/>
    <w:basedOn w:val="DefaultParagraphFont"/>
    <w:qFormat/>
    <w:rPr>
      <w:rFonts w:ascii="Times New Roman" w:hAnsi="Times New Roman" w:eastAsia="Times New Roman" w:cs="Times New Roman"/>
      <w:b/>
      <w:sz w:val="24"/>
      <w:szCs w:val="20"/>
      <w:u w:val="single"/>
      <w:lang w:val="en-US" w:eastAsia="es-ES"/>
    </w:rPr>
  </w:style>
  <w:style w:type="character" w:styleId="PrrafodelistaCar">
    <w:name w:val="Párrafo de lista Car"/>
    <w:basedOn w:val="Fuentedeprrafopredeter"/>
    <w:qFormat/>
    <w:rPr>
      <w:rFonts w:ascii="Times New Roman" w:hAnsi="Times New Roman" w:cs="Times New Roman"/>
      <w:sz w:val="24"/>
      <w:szCs w:val="24"/>
    </w:rPr>
  </w:style>
  <w:style w:type="character" w:styleId="Linktodoc">
    <w:name w:val="linktodoc"/>
    <w:basedOn w:val="Fuentedeprrafopredeter"/>
    <w:qFormat/>
    <w:rPr/>
  </w:style>
  <w:style w:type="character" w:styleId="EnlacedeInternetyavisitado">
    <w:name w:val="Enlace de Internet ya visitado"/>
    <w:basedOn w:val="Fuentedeprrafopredeter"/>
    <w:rPr>
      <w:color w:val="800080"/>
      <w:u w:val="single"/>
    </w:rPr>
  </w:style>
  <w:style w:type="character" w:styleId="Txt08gr3">
    <w:name w:val="txt08gr3"/>
    <w:basedOn w:val="Fuentedeprrafopredeter"/>
    <w:qFormat/>
    <w:rPr/>
  </w:style>
  <w:style w:type="character" w:styleId="Txt07gr3">
    <w:name w:val="txt07gr3"/>
    <w:basedOn w:val="Fuentedeprrafopredeter"/>
    <w:qFormat/>
    <w:rPr/>
  </w:style>
  <w:style w:type="character" w:styleId="FooterChar">
    <w:name w:val="Footer Char"/>
    <w:qFormat/>
    <w:rPr>
      <w:rFonts w:cs="Times New Roman"/>
    </w:rPr>
  </w:style>
  <w:style w:type="character" w:styleId="HeaderChar">
    <w:name w:val="Header Char"/>
    <w:qFormat/>
    <w:rPr>
      <w:rFonts w:cs="Times New Roman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AsuntodelcomentarioCar">
    <w:name w:val="Asunto del comentario Car"/>
    <w:qFormat/>
    <w:rPr>
      <w:rFonts w:ascii="Times New Roman" w:hAnsi="Times New Roman" w:cs="Times New Roman"/>
      <w:b/>
      <w:bCs/>
    </w:rPr>
  </w:style>
  <w:style w:type="character" w:styleId="TextocomentarioCar">
    <w:name w:val="Texto comentario Car"/>
    <w:qFormat/>
    <w:rPr>
      <w:rFonts w:ascii="Times New Roman" w:hAnsi="Times New Roman" w:cs="Times New Roman"/>
    </w:rPr>
  </w:style>
  <w:style w:type="character" w:styleId="Refdecomentario">
    <w:name w:val="Ref. de comentario"/>
    <w:qFormat/>
    <w:rPr>
      <w:sz w:val="16"/>
      <w:szCs w:val="16"/>
    </w:rPr>
  </w:style>
  <w:style w:type="character" w:styleId="MapadeldocumentoCar">
    <w:name w:val="Mapa del documento Car"/>
    <w:qFormat/>
    <w:rPr>
      <w:rFonts w:ascii="Tahoma" w:hAnsi="Tahoma" w:cs="Tahoma"/>
      <w:sz w:val="20"/>
      <w:szCs w:val="20"/>
      <w:shd w:fill="000080" w:val="clear"/>
      <w:lang w:val="es-ES"/>
    </w:rPr>
  </w:style>
  <w:style w:type="character" w:styleId="Textoindependiente3Car">
    <w:name w:val="Texto independiente 3 Car"/>
    <w:qFormat/>
    <w:rPr>
      <w:rFonts w:ascii="Times New Roman" w:hAnsi="Times New Roman" w:cs="Times New Roman"/>
      <w:i/>
      <w:iCs/>
      <w:sz w:val="24"/>
      <w:szCs w:val="24"/>
      <w:lang w:val="es-ES"/>
    </w:rPr>
  </w:style>
  <w:style w:type="character" w:styleId="Sangra3detindependienteCar">
    <w:name w:val="Sangría 3 de t. independiente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Sangra2detindependienteCar">
    <w:name w:val="Sangría 2 de t. independiente Car"/>
    <w:qFormat/>
    <w:rPr>
      <w:rFonts w:ascii="Times New Roman" w:hAnsi="Times New Roman" w:cs="Times New Roman"/>
      <w:sz w:val="24"/>
      <w:szCs w:val="24"/>
      <w:lang w:val="es-ES"/>
    </w:rPr>
  </w:style>
  <w:style w:type="character" w:styleId="SaludoCar">
    <w:name w:val="Saludo Car"/>
    <w:qFormat/>
    <w:rPr>
      <w:rFonts w:ascii="Times New Roman" w:hAnsi="Times New Roman" w:cs="Times New Roman"/>
      <w:sz w:val="24"/>
      <w:szCs w:val="24"/>
      <w:lang w:val="es-ES"/>
    </w:rPr>
  </w:style>
  <w:style w:type="character" w:styleId="Textoindependiente2Car">
    <w:name w:val="Texto independiente 2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extonotapieCar">
    <w:name w:val="Texto nota pie Car"/>
    <w:qFormat/>
    <w:rPr>
      <w:rFonts w:ascii="Times New Roman" w:hAnsi="Times New Roman" w:cs="Times New Roman"/>
      <w:sz w:val="20"/>
      <w:szCs w:val="20"/>
      <w:lang w:val="es-ES"/>
    </w:rPr>
  </w:style>
  <w:style w:type="character" w:styleId="Caracteresdenotaalpie">
    <w:name w:val="Caracteres de nota al pie"/>
    <w:qFormat/>
    <w:rPr>
      <w:rFonts w:cs="Times New Roman"/>
      <w:vertAlign w:val="superscript"/>
    </w:rPr>
  </w:style>
  <w:style w:type="character" w:styleId="Nmerodepgina">
    <w:name w:val="Número de página"/>
    <w:rPr>
      <w:rFonts w:cs="Times New Roman"/>
    </w:rPr>
  </w:style>
  <w:style w:type="character" w:styleId="Ttulo6Car">
    <w:name w:val="Título 6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5Car">
    <w:name w:val="Título 5 Car"/>
    <w:qFormat/>
    <w:rPr>
      <w:rFonts w:ascii="Times New Roman" w:hAnsi="Times New Roman" w:cs="Times New Roman"/>
      <w:b/>
      <w:bCs/>
      <w:color w:val="000000"/>
      <w:sz w:val="24"/>
      <w:szCs w:val="24"/>
      <w:lang w:val="es-ES"/>
    </w:rPr>
  </w:style>
  <w:style w:type="character" w:styleId="Ttulo4Car">
    <w:name w:val="Título 4 Car"/>
    <w:qFormat/>
    <w:rPr>
      <w:rFonts w:ascii="Arial" w:hAnsi="Arial" w:cs="Arial"/>
      <w:b/>
      <w:sz w:val="24"/>
      <w:szCs w:val="24"/>
      <w:lang w:val="es-ES"/>
    </w:rPr>
  </w:style>
  <w:style w:type="character" w:styleId="Ttulo3Car">
    <w:name w:val="Título 3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2Car">
    <w:name w:val="Título 2 Car"/>
    <w:qFormat/>
    <w:rPr>
      <w:rFonts w:ascii="Times New Roman" w:hAnsi="Times New Roman" w:cs="Times New Roman"/>
      <w:iCs/>
      <w:sz w:val="24"/>
      <w:szCs w:val="24"/>
      <w:u w:val="double"/>
      <w:lang w:val="es-ES"/>
    </w:rPr>
  </w:style>
  <w:style w:type="character" w:styleId="Ttulo1Car">
    <w:name w:val="Título 1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WW8Num45z1">
    <w:name w:val="WW8Num45z1"/>
    <w:qFormat/>
    <w:rPr>
      <w:rFonts w:cs="Times New Roman"/>
    </w:rPr>
  </w:style>
  <w:style w:type="character" w:styleId="WW8Num45z0">
    <w:name w:val="WW8Num45z0"/>
    <w:qFormat/>
    <w:rPr>
      <w:rFonts w:ascii="Arial" w:hAnsi="Arial" w:cs="Arial"/>
      <w:b/>
      <w:bCs/>
      <w:i w:val="false"/>
      <w:iCs w:val="false"/>
      <w:sz w:val="24"/>
      <w:szCs w:val="24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Times New Roman" w:hAnsi="Times New Roman" w:eastAsia="Times New Roman" w:cs="Times New Roman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b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Agency FB" w:hAnsi="Agency FB" w:cs="Agency FB"/>
    </w:rPr>
  </w:style>
  <w:style w:type="character" w:styleId="WW8Num40z5">
    <w:name w:val="WW8Num40z5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  <w:lang w:val="es-ES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Agency FB" w:hAnsi="Agency FB" w:cs="Agency FB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8z0">
    <w:name w:val="WW8Num28z0"/>
    <w:qFormat/>
    <w:rPr>
      <w:rFonts w:cs="Times New Roman"/>
      <w:lang w:val="es-ES" w:eastAsia="es-E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0">
    <w:name w:val="WW8Num27z0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Agency FB" w:hAnsi="Agency FB" w:cs="Agency FB"/>
    </w:rPr>
  </w:style>
  <w:style w:type="character" w:styleId="WW8Num22z1">
    <w:name w:val="WW8Num22z1"/>
    <w:qFormat/>
    <w:rPr>
      <w:rFonts w:cs="Times New Roman"/>
    </w:rPr>
  </w:style>
  <w:style w:type="character" w:styleId="WW8Num22z0">
    <w:name w:val="WW8Num22z0"/>
    <w:qFormat/>
    <w:rPr>
      <w:rFonts w:cs="Times New Roman"/>
      <w:sz w:val="18"/>
      <w:szCs w:val="18"/>
    </w:rPr>
  </w:style>
  <w:style w:type="character" w:styleId="WW8Num21z1">
    <w:name w:val="WW8Num21z1"/>
    <w:qFormat/>
    <w:rPr>
      <w:rFonts w:cs="Times New Roman"/>
    </w:rPr>
  </w:style>
  <w:style w:type="character" w:styleId="WW8Num21z0">
    <w:name w:val="WW8Num21z0"/>
    <w:qFormat/>
    <w:rPr>
      <w:rFonts w:cs="Times New Roman"/>
      <w:b/>
      <w:bCs/>
      <w:color w:val="000000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ListLabel20">
    <w:name w:val="ListLabel 20"/>
    <w:qFormat/>
    <w:rPr>
      <w:rFonts w:ascii="Times New Roman" w:hAnsi="Times New Roman" w:cs="Wingdings"/>
      <w:sz w:val="24"/>
    </w:rPr>
  </w:style>
  <w:style w:type="character" w:styleId="ListLabel21">
    <w:name w:val="ListLabel 21"/>
    <w:qFormat/>
    <w:rPr>
      <w:rFonts w:ascii="Times New Roman" w:hAnsi="Times New Roman" w:cs="Courier New"/>
      <w:sz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  <w:lang w:val="es-ES" w:eastAsia="es-ES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ascii="Times New Roman" w:hAnsi="Times New Roman" w:cs="Agency FB"/>
      <w:sz w:val="24"/>
    </w:rPr>
  </w:style>
  <w:style w:type="character" w:styleId="ListLabel26">
    <w:name w:val="ListLabel 26"/>
    <w:qFormat/>
    <w:rPr>
      <w:rFonts w:ascii="Times New Roman" w:hAnsi="Times New Roman" w:cs="Symbol"/>
      <w:b/>
      <w:sz w:val="24"/>
      <w:lang w:val="es-ES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cs="Arial"/>
      <w:b/>
      <w:bCs/>
      <w:i w:val="false"/>
      <w:iCs w:val="false"/>
      <w:sz w:val="24"/>
      <w:szCs w:val="24"/>
    </w:rPr>
  </w:style>
  <w:style w:type="character" w:styleId="ListLabel29">
    <w:name w:val="ListLabel 29"/>
    <w:qFormat/>
    <w:rPr>
      <w:rFonts w:ascii="Times New Roman" w:hAnsi="Times New Roman" w:cs="Wingdings"/>
      <w:sz w:val="24"/>
    </w:rPr>
  </w:style>
  <w:style w:type="character" w:styleId="ListLabel30">
    <w:name w:val="ListLabel 30"/>
    <w:qFormat/>
    <w:rPr>
      <w:rFonts w:ascii="Times New Roman" w:hAnsi="Times New Roman" w:cs="Courier New"/>
      <w:sz w:val="24"/>
    </w:rPr>
  </w:style>
  <w:style w:type="character" w:styleId="ListLabel31">
    <w:name w:val="ListLabel 31"/>
    <w:qFormat/>
    <w:rPr>
      <w:rFonts w:ascii="Times New Roman" w:hAnsi="Times New Roman" w:cs="Times New Roman"/>
      <w:sz w:val="24"/>
      <w:lang w:val="es-ES" w:eastAsia="es-ES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ascii="Times New Roman" w:hAnsi="Times New Roman" w:cs="Agency FB"/>
      <w:sz w:val="24"/>
    </w:rPr>
  </w:style>
  <w:style w:type="character" w:styleId="ListLabel35">
    <w:name w:val="ListLabel 35"/>
    <w:qFormat/>
    <w:rPr>
      <w:rFonts w:ascii="Times New Roman" w:hAnsi="Times New Roman" w:cs="Symbol"/>
      <w:b/>
      <w:sz w:val="24"/>
      <w:lang w:val="es-ES"/>
    </w:rPr>
  </w:style>
  <w:style w:type="character" w:styleId="ListLabel36">
    <w:name w:val="ListLabel 36"/>
    <w:qFormat/>
    <w:rPr>
      <w:rFonts w:ascii="Times New Roman" w:hAnsi="Times New Roman"/>
      <w:b/>
      <w:sz w:val="24"/>
    </w:rPr>
  </w:style>
  <w:style w:type="character" w:styleId="ListLabel37">
    <w:name w:val="ListLabel 37"/>
    <w:qFormat/>
    <w:rPr>
      <w:rFonts w:ascii="Times New Roman" w:hAnsi="Times New Roman" w:cs="Wingdings"/>
      <w:sz w:val="24"/>
    </w:rPr>
  </w:style>
  <w:style w:type="character" w:styleId="ListLabel38">
    <w:name w:val="ListLabel 38"/>
    <w:qFormat/>
    <w:rPr>
      <w:rFonts w:ascii="Times New Roman" w:hAnsi="Times New Roman" w:cs="Courier New"/>
      <w:sz w:val="24"/>
    </w:rPr>
  </w:style>
  <w:style w:type="character" w:styleId="ListLabel39">
    <w:name w:val="ListLabel 39"/>
    <w:qFormat/>
    <w:rPr>
      <w:rFonts w:ascii="Times New Roman" w:hAnsi="Times New Roman" w:cs="Times New Roman"/>
      <w:sz w:val="24"/>
      <w:lang w:val="es-ES" w:eastAsia="es-ES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ascii="Times New Roman" w:hAnsi="Times New Roman" w:cs="Agency FB"/>
      <w:sz w:val="24"/>
    </w:rPr>
  </w:style>
  <w:style w:type="character" w:styleId="ListLabel43">
    <w:name w:val="ListLabel 43"/>
    <w:qFormat/>
    <w:rPr>
      <w:rFonts w:ascii="Times New Roman" w:hAnsi="Times New Roman" w:cs="Symbol"/>
      <w:b/>
      <w:sz w:val="24"/>
      <w:lang w:val="es-ES"/>
    </w:rPr>
  </w:style>
  <w:style w:type="character" w:styleId="ListLabel44">
    <w:name w:val="ListLabel 44"/>
    <w:qFormat/>
    <w:rPr>
      <w:rFonts w:ascii="Times New Roman" w:hAnsi="Times New Roman"/>
      <w:b/>
      <w:sz w:val="24"/>
    </w:rPr>
  </w:style>
  <w:style w:type="character" w:styleId="ListLabel45">
    <w:name w:val="ListLabel 45"/>
    <w:qFormat/>
    <w:rPr>
      <w:rFonts w:ascii="Times New Roman" w:hAnsi="Times New Roman" w:cs="Wingdings"/>
      <w:sz w:val="24"/>
    </w:rPr>
  </w:style>
  <w:style w:type="character" w:styleId="ListLabel46">
    <w:name w:val="ListLabel 46"/>
    <w:qFormat/>
    <w:rPr>
      <w:rFonts w:ascii="Times New Roman" w:hAnsi="Times New Roman" w:cs="Courier New"/>
      <w:sz w:val="24"/>
    </w:rPr>
  </w:style>
  <w:style w:type="character" w:styleId="ListLabel47">
    <w:name w:val="ListLabel 47"/>
    <w:qFormat/>
    <w:rPr>
      <w:rFonts w:ascii="Times New Roman" w:hAnsi="Times New Roman" w:cs="Times New Roman"/>
      <w:sz w:val="24"/>
      <w:lang w:val="es-ES" w:eastAsia="es-ES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ascii="Times New Roman" w:hAnsi="Times New Roman" w:cs="Agency FB"/>
      <w:sz w:val="24"/>
    </w:rPr>
  </w:style>
  <w:style w:type="character" w:styleId="ListLabel51">
    <w:name w:val="ListLabel 51"/>
    <w:qFormat/>
    <w:rPr>
      <w:rFonts w:ascii="Times New Roman" w:hAnsi="Times New Roman" w:cs="Symbol"/>
      <w:b/>
      <w:sz w:val="24"/>
      <w:lang w:val="es-ES"/>
    </w:rPr>
  </w:style>
  <w:style w:type="character" w:styleId="ListLabel52">
    <w:name w:val="ListLabel 52"/>
    <w:qFormat/>
    <w:rPr>
      <w:rFonts w:ascii="Times New Roman" w:hAnsi="Times New Roman"/>
      <w:b/>
      <w:sz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Highlightsearchaux">
    <w:name w:val="highlightsearchaux"/>
    <w:qFormat/>
    <w:rPr/>
  </w:style>
  <w:style w:type="character" w:styleId="Muydestacado">
    <w:name w:val="Muy destacado"/>
    <w:rPr>
      <w:b/>
      <w:bCs/>
    </w:rPr>
  </w:style>
  <w:style w:type="character" w:styleId="Destacar">
    <w:name w:val="destacar"/>
    <w:qFormat/>
    <w:rPr/>
  </w:style>
  <w:style w:type="character" w:styleId="Destacarmas">
    <w:name w:val="destacar_mas"/>
    <w:qFormat/>
    <w:rPr/>
  </w:style>
  <w:style w:type="character" w:styleId="Cuentalarga">
    <w:name w:val="cuentalarga"/>
    <w:qFormat/>
    <w:rPr/>
  </w:style>
  <w:style w:type="character" w:styleId="Appleconvertedspace">
    <w:name w:val="apple-converted-space"/>
    <w:qFormat/>
    <w:rPr/>
  </w:style>
  <w:style w:type="character" w:styleId="Applestylespan">
    <w:name w:val="apple-style-span"/>
    <w:qFormat/>
    <w:rPr/>
  </w:style>
  <w:style w:type="character" w:styleId="Estilo17">
    <w:name w:val="estilo17"/>
    <w:basedOn w:val="Fuentedeprrafopredeter"/>
    <w:qFormat/>
    <w:rPr/>
  </w:style>
  <w:style w:type="character" w:styleId="Sisttitulosistematico">
    <w:name w:val="sist-titulo-sistematico"/>
    <w:basedOn w:val="Fuentedeprrafopredeter"/>
    <w:qFormat/>
    <w:rPr/>
  </w:style>
  <w:style w:type="character" w:styleId="Formulariosrellenar">
    <w:name w:val="formularios-rellenar"/>
    <w:basedOn w:val="Fuentedeprrafopredeter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Inputtext">
    <w:name w:val="inputtext"/>
    <w:basedOn w:val="DefaultParagraphFont"/>
    <w:qFormat/>
    <w:rPr/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Ttulo8Car">
    <w:name w:val="Título 8 C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Ttulo7Car">
    <w:name w:val="Título 7 Car"/>
    <w:qFormat/>
    <w:rPr>
      <w:rFonts w:ascii="Calibri" w:hAnsi="Calibri" w:eastAsia="Times New Roman" w:cs="Times New Roman"/>
      <w:sz w:val="24"/>
      <w:szCs w:val="24"/>
    </w:rPr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4">
    <w:name w:val="WW8Num40z4"/>
    <w:qFormat/>
    <w:rPr/>
  </w:style>
  <w:style w:type="character" w:styleId="WW8Num40z2">
    <w:name w:val="WW8Num40z2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1">
    <w:name w:val="WW8Num27z1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3">
    <w:name w:val="WW8Num16z3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1">
    <w:name w:val="WW8Num3z1"/>
    <w:qFormat/>
    <w:rPr/>
  </w:style>
  <w:style w:type="character" w:styleId="Smbolosdenumeracin">
    <w:name w:val="Símbolos de numeración"/>
    <w:qFormat/>
    <w:rPr/>
  </w:style>
  <w:style w:type="character" w:styleId="Lrzxr">
    <w:name w:val="lrzxr"/>
    <w:qFormat/>
    <w:rPr/>
  </w:style>
  <w:style w:type="character" w:styleId="W8qarf">
    <w:name w:val="w8qarf"/>
    <w:qFormat/>
    <w:rPr/>
  </w:style>
  <w:style w:type="character" w:styleId="TtuloCar">
    <w:name w:val="Título Car"/>
    <w:qFormat/>
    <w:rPr>
      <w:b/>
      <w:sz w:val="24"/>
      <w:lang w:val="es-ES"/>
    </w:rPr>
  </w:style>
  <w:style w:type="character" w:styleId="Gi">
    <w:name w:val="gi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61">
    <w:name w:val="ListLabel 61"/>
    <w:qFormat/>
    <w:rPr>
      <w:rFonts w:cs="OpenSymbol"/>
      <w:b w:val="false"/>
      <w:sz w:val="24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Symbol"/>
      <w:sz w:val="24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Symbol"/>
      <w:sz w:val="24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ascii="Times New Roman" w:hAnsi="Times New Roman" w:eastAsia="Times New Roman" w:cs="Times New Roman"/>
      <w:sz w:val="24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Times New Roman"/>
      <w:sz w:val="24"/>
      <w:szCs w:val="24"/>
      <w:lang w:val="es-ES"/>
    </w:rPr>
  </w:style>
  <w:style w:type="character" w:styleId="ListLabel75">
    <w:name w:val="ListLabel 75"/>
    <w:qFormat/>
    <w:rPr>
      <w:rFonts w:cs="Symbol"/>
      <w:sz w:val="24"/>
    </w:rPr>
  </w:style>
  <w:style w:type="character" w:styleId="ListLabel76">
    <w:name w:val="ListLabel 76"/>
    <w:qFormat/>
    <w:rPr>
      <w:rFonts w:cs="Courier New"/>
      <w:sz w:val="24"/>
    </w:rPr>
  </w:style>
  <w:style w:type="character" w:styleId="ListLabel77">
    <w:name w:val="ListLabel 77"/>
    <w:qFormat/>
    <w:rPr>
      <w:rFonts w:cs="Wingdings"/>
      <w:sz w:val="24"/>
    </w:rPr>
  </w:style>
  <w:style w:type="character" w:styleId="ListLabel78">
    <w:name w:val="ListLabel 78"/>
    <w:qFormat/>
    <w:rPr>
      <w:rFonts w:eastAsia="Times New Roman" w:cs="Times New Roman"/>
      <w:sz w:val="24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Times New Roman"/>
      <w:sz w:val="24"/>
      <w:szCs w:val="24"/>
      <w:lang w:val="es-ES"/>
    </w:rPr>
  </w:style>
  <w:style w:type="character" w:styleId="ListLabel81">
    <w:name w:val="ListLabel 81"/>
    <w:qFormat/>
    <w:rPr>
      <w:rFonts w:cs="Symbol"/>
      <w:sz w:val="24"/>
    </w:rPr>
  </w:style>
  <w:style w:type="character" w:styleId="ListLabel82">
    <w:name w:val="ListLabel 82"/>
    <w:qFormat/>
    <w:rPr>
      <w:rFonts w:cs="Courier New"/>
      <w:sz w:val="24"/>
    </w:rPr>
  </w:style>
  <w:style w:type="character" w:styleId="ListLabel83">
    <w:name w:val="ListLabel 83"/>
    <w:qFormat/>
    <w:rPr>
      <w:rFonts w:cs="Wingdings"/>
      <w:sz w:val="24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Times New Roman" w:hAnsi="Times New Roman" w:eastAsia="MS Mincho;ＭＳ 明朝" w:cs="Tahoma"/>
      <w:sz w:val="26"/>
      <w:szCs w:val="28"/>
    </w:rPr>
  </w:style>
  <w:style w:type="paragraph" w:styleId="Cuerpodetexto">
    <w:name w:val="Cuerpo de texto"/>
    <w:basedOn w:val="Normal"/>
    <w:link w:val="TextoindependienteCar"/>
    <w:rsid w:val="0003674c"/>
    <w:pPr>
      <w:jc w:val="center"/>
    </w:pPr>
    <w:rPr>
      <w:b/>
      <w:lang w:val="en-US"/>
    </w:rPr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qFormat/>
    <w:pPr>
      <w:suppressLineNumbers/>
      <w:spacing w:before="120" w:after="120"/>
    </w:pPr>
    <w:rPr>
      <w:rFonts w:cs="Tahoma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  <w:sz w:val="22"/>
    </w:rPr>
  </w:style>
  <w:style w:type="paragraph" w:styleId="Encabezamiento">
    <w:name w:val="Encabezamiento"/>
    <w:basedOn w:val="Normal"/>
    <w:link w:val="EncabezadoCar"/>
    <w:rsid w:val="0003674c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link w:val="PiedepginaCar"/>
    <w:uiPriority w:val="99"/>
    <w:rsid w:val="0003674c"/>
    <w:pPr>
      <w:tabs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Cuerpodetextoconsangra">
    <w:name w:val="Cuerpo de texto con sangría"/>
    <w:basedOn w:val="Normal"/>
    <w:pPr>
      <w:widowControl/>
      <w:spacing w:lineRule="auto" w:line="360"/>
      <w:ind w:left="0" w:right="0" w:firstLine="709"/>
      <w:jc w:val="both"/>
    </w:pPr>
    <w:rPr>
      <w:lang w:val="es-ES"/>
    </w:rPr>
  </w:style>
  <w:style w:type="paragraph" w:styleId="Sangra2detindependiente">
    <w:name w:val="Sangría 2 de t. independiente"/>
    <w:basedOn w:val="Normal"/>
    <w:qFormat/>
    <w:pPr>
      <w:widowControl/>
      <w:ind w:left="709" w:right="0" w:firstLine="709"/>
    </w:pPr>
    <w:rPr>
      <w:lang w:val="es-ES"/>
    </w:rPr>
  </w:style>
  <w:style w:type="paragraph" w:styleId="Sangra3detindependiente">
    <w:name w:val="Sangría 3 de t. independiente"/>
    <w:basedOn w:val="Normal"/>
    <w:qFormat/>
    <w:pPr>
      <w:widowControl/>
      <w:ind w:left="0" w:right="0" w:firstLine="709"/>
    </w:pPr>
    <w:rPr>
      <w:lang w:val="es-ES"/>
    </w:rPr>
  </w:style>
  <w:style w:type="paragraph" w:styleId="Normal1">
    <w:name w:val="[Normal]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hanging="0"/>
      <w:jc w:val="left"/>
    </w:pPr>
    <w:rPr>
      <w:rFonts w:ascii="Arial" w:hAnsi="Arial" w:eastAsia="Times New Roman" w:cs="Arial"/>
      <w:color w:val="00000A"/>
      <w:sz w:val="24"/>
      <w:szCs w:val="24"/>
      <w:lang w:val="es-ES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  <w:lang w:val="es-ES"/>
    </w:rPr>
  </w:style>
  <w:style w:type="paragraph" w:styleId="Textoindependiente2">
    <w:name w:val="Texto independiente 2"/>
    <w:basedOn w:val="Normal"/>
    <w:qFormat/>
    <w:pPr>
      <w:jc w:val="both"/>
    </w:pPr>
    <w:rPr>
      <w:szCs w:val="20"/>
      <w:lang w:val="es-E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hanging="0"/>
      <w:jc w:val="left"/>
    </w:pPr>
    <w:rPr>
      <w:rFonts w:ascii="Liberation Serif;Times New Roman" w:hAnsi="Liberation Serif;Times New Roman" w:eastAsia="Times New Roman" w:cs="Liberation Serif;Times New Roman"/>
      <w:color w:val="000000"/>
      <w:sz w:val="24"/>
      <w:szCs w:val="24"/>
      <w:lang w:val="es-ES" w:eastAsia="zh-CN" w:bidi="ar-SA"/>
    </w:rPr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Footer3">
    <w:name w:val="Footer3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4">
    <w:name w:val="Header4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3">
    <w:name w:val="Header3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Footer2">
    <w:name w:val="Footer2"/>
    <w:basedOn w:val="Normal"/>
    <w:qFormat/>
    <w:pPr>
      <w:suppressLineNumbers/>
      <w:tabs>
        <w:tab w:val="right" w:pos="9637" w:leader="none"/>
      </w:tabs>
      <w:textAlignment w:val="auto"/>
    </w:pPr>
    <w:rPr/>
  </w:style>
  <w:style w:type="paragraph" w:styleId="Header2">
    <w:name w:val="Header2"/>
    <w:basedOn w:val="Normal"/>
    <w:qFormat/>
    <w:pPr>
      <w:suppressLineNumbers/>
      <w:tabs>
        <w:tab w:val="right" w:pos="9637" w:leader="none"/>
      </w:tabs>
    </w:pPr>
    <w:rPr/>
  </w:style>
  <w:style w:type="paragraph" w:styleId="Footer1">
    <w:name w:val="Footer1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1">
    <w:name w:val="Header1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ntenidodelmarco">
    <w:name w:val="Contenido del marco"/>
    <w:basedOn w:val="Normal"/>
    <w:qFormat/>
    <w:pPr/>
    <w:rPr/>
  </w:style>
  <w:style w:type="paragraph" w:styleId="Parrafo2">
    <w:name w:val="parrafo_2"/>
    <w:basedOn w:val="Normal"/>
    <w:qFormat/>
    <w:pPr>
      <w:spacing w:before="280" w:after="280"/>
    </w:pPr>
    <w:rPr/>
  </w:style>
  <w:style w:type="paragraph" w:styleId="Parrafo">
    <w:name w:val="parrafo"/>
    <w:basedOn w:val="Normal"/>
    <w:qFormat/>
    <w:pPr>
      <w:spacing w:before="280" w:after="280"/>
    </w:pPr>
    <w:rPr/>
  </w:style>
  <w:style w:type="paragraph" w:styleId="Articulo">
    <w:name w:val="articulo"/>
    <w:basedOn w:val="Normal"/>
    <w:qFormat/>
    <w:pPr>
      <w:spacing w:before="280" w:after="280"/>
    </w:pPr>
    <w:rPr/>
  </w:style>
  <w:style w:type="paragraph" w:styleId="Pa8">
    <w:name w:val="Pa8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Pa9">
    <w:name w:val="Pa9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Prrafodelista1">
    <w:name w:val="Párrafo de lista1"/>
    <w:basedOn w:val="Normal"/>
    <w:qFormat/>
    <w:pPr>
      <w:ind w:left="720" w:right="0" w:hanging="0"/>
    </w:pPr>
    <w:rPr/>
  </w:style>
  <w:style w:type="paragraph" w:styleId="Asuntodelcomentario">
    <w:name w:val="Asunto del comentario"/>
    <w:qFormat/>
    <w:pPr>
      <w:widowControl w:val="false"/>
      <w:suppressAutoHyphens w:val="true"/>
      <w:overflowPunct w:val="true"/>
      <w:bidi w:val="0"/>
      <w:spacing w:lineRule="auto" w:line="276" w:before="0" w:after="200"/>
      <w:ind w:left="0" w:right="0" w:hanging="0"/>
      <w:jc w:val="left"/>
    </w:pPr>
    <w:rPr>
      <w:rFonts w:ascii="Liberation Serif" w:hAnsi="Liberation Serif" w:eastAsia="SimSun" w:cs="Mangal"/>
      <w:b/>
      <w:bCs/>
      <w:color w:val="00000A"/>
      <w:sz w:val="20"/>
      <w:szCs w:val="24"/>
      <w:lang w:val="es-ES" w:eastAsia="zh-CN" w:bidi="hi-IN"/>
    </w:rPr>
  </w:style>
  <w:style w:type="paragraph" w:styleId="Textocomentario">
    <w:name w:val="Texto comentario"/>
    <w:basedOn w:val="Normal"/>
    <w:qFormat/>
    <w:pPr/>
    <w:rPr>
      <w:sz w:val="20"/>
      <w:szCs w:val="20"/>
      <w:lang w:val="es-ES"/>
    </w:rPr>
  </w:style>
  <w:style w:type="paragraph" w:styleId="CharCharCharCharCharChar">
    <w:name w:val="Char Char Char Char Char Char"/>
    <w:basedOn w:val="Normal"/>
    <w:qFormat/>
    <w:pPr>
      <w:spacing w:lineRule="exact" w:line="240" w:before="0" w:after="160"/>
      <w:jc w:val="both"/>
    </w:pPr>
    <w:rPr>
      <w:rFonts w:ascii="Tahoma" w:hAnsi="Tahoma" w:cs="Tahoma"/>
      <w:sz w:val="18"/>
      <w:szCs w:val="18"/>
      <w:lang w:val="en-US"/>
    </w:rPr>
  </w:style>
  <w:style w:type="paragraph" w:styleId="CM48">
    <w:name w:val="CM48"/>
    <w:basedOn w:val="Normal"/>
    <w:next w:val="Normal"/>
    <w:qFormat/>
    <w:pPr>
      <w:widowControl w:val="false"/>
      <w:spacing w:before="0" w:after="258"/>
    </w:pPr>
    <w:rPr/>
  </w:style>
  <w:style w:type="paragraph" w:styleId="CM57">
    <w:name w:val="CM57"/>
    <w:basedOn w:val="Normal"/>
    <w:next w:val="Normal"/>
    <w:qFormat/>
    <w:pPr>
      <w:widowControl w:val="false"/>
      <w:spacing w:before="0" w:after="1373"/>
    </w:pPr>
    <w:rPr/>
  </w:style>
  <w:style w:type="paragraph" w:styleId="CM59">
    <w:name w:val="CM59"/>
    <w:basedOn w:val="Normal"/>
    <w:next w:val="Normal"/>
    <w:qFormat/>
    <w:pPr>
      <w:widowControl w:val="false"/>
      <w:spacing w:before="0" w:after="390"/>
    </w:pPr>
    <w:rPr/>
  </w:style>
  <w:style w:type="paragraph" w:styleId="CM47">
    <w:name w:val="CM47"/>
    <w:basedOn w:val="Normal"/>
    <w:next w:val="Normal"/>
    <w:qFormat/>
    <w:pPr>
      <w:widowControl w:val="false"/>
      <w:spacing w:before="0" w:after="338"/>
    </w:pPr>
    <w:rPr/>
  </w:style>
  <w:style w:type="paragraph" w:styleId="Mapadeldocumento">
    <w:name w:val="Mapa del documento"/>
    <w:basedOn w:val="Normal"/>
    <w:qFormat/>
    <w:pPr/>
    <w:rPr>
      <w:rFonts w:ascii="Tahoma" w:hAnsi="Tahoma" w:cs="Tahoma"/>
      <w:sz w:val="20"/>
      <w:szCs w:val="20"/>
      <w:lang w:val="es-ES"/>
    </w:rPr>
  </w:style>
  <w:style w:type="paragraph" w:styleId="Ndice9">
    <w:name w:val="Índice 9"/>
    <w:basedOn w:val="Normal"/>
    <w:next w:val="Normal"/>
    <w:pPr>
      <w:ind w:left="1920" w:right="0" w:hanging="0"/>
    </w:pPr>
    <w:rPr/>
  </w:style>
  <w:style w:type="paragraph" w:styleId="Ndice8">
    <w:name w:val="Índice 8"/>
    <w:basedOn w:val="Normal"/>
    <w:next w:val="Normal"/>
    <w:pPr>
      <w:ind w:left="1680" w:right="0" w:hanging="0"/>
    </w:pPr>
    <w:rPr/>
  </w:style>
  <w:style w:type="paragraph" w:styleId="Ndice7">
    <w:name w:val="Índice 7"/>
    <w:basedOn w:val="Normal"/>
    <w:next w:val="Normal"/>
    <w:pPr>
      <w:ind w:left="1440" w:right="0" w:hanging="0"/>
    </w:pPr>
    <w:rPr/>
  </w:style>
  <w:style w:type="paragraph" w:styleId="Ndice6">
    <w:name w:val="Índice 6"/>
    <w:basedOn w:val="Normal"/>
    <w:next w:val="Normal"/>
    <w:pPr>
      <w:ind w:left="1200" w:right="0" w:hanging="0"/>
    </w:pPr>
    <w:rPr/>
  </w:style>
  <w:style w:type="paragraph" w:styleId="Ndice5">
    <w:name w:val="Índice 5"/>
    <w:basedOn w:val="Normal"/>
    <w:next w:val="Normal"/>
    <w:pPr>
      <w:ind w:left="960" w:right="0" w:hanging="0"/>
    </w:pPr>
    <w:rPr/>
  </w:style>
  <w:style w:type="paragraph" w:styleId="Textoindependiente3">
    <w:name w:val="Texto independiente 3"/>
    <w:basedOn w:val="Normal"/>
    <w:qFormat/>
    <w:pPr/>
    <w:rPr>
      <w:i/>
      <w:iCs/>
      <w:lang w:val="es-ES"/>
    </w:rPr>
  </w:style>
  <w:style w:type="paragraph" w:styleId="Ndice4">
    <w:name w:val="Índice 4"/>
    <w:basedOn w:val="Encabezadodelndicealfabtico"/>
    <w:next w:val="Normal"/>
    <w:pPr>
      <w:tabs>
        <w:tab w:val="right" w:pos="9014" w:leader="dot"/>
      </w:tabs>
      <w:spacing w:before="60" w:after="60"/>
      <w:ind w:left="1260" w:right="0" w:hanging="1440"/>
      <w:jc w:val="both"/>
    </w:pPr>
    <w:rPr>
      <w:b w:val="false"/>
      <w:bCs w:val="false"/>
      <w:lang w:val="es-ES" w:eastAsia="es-ES"/>
    </w:rPr>
  </w:style>
  <w:style w:type="paragraph" w:styleId="Encabezadodelndicealfabtico">
    <w:name w:val="Encabezado del índice alfabético"/>
    <w:basedOn w:val="Normal"/>
    <w:pPr/>
    <w:rPr>
      <w:rFonts w:ascii="Arial" w:hAnsi="Arial" w:cs="Arial"/>
      <w:b/>
      <w:bCs/>
    </w:rPr>
  </w:style>
  <w:style w:type="paragraph" w:styleId="Ndice3">
    <w:name w:val="Índice 3"/>
    <w:basedOn w:val="Normal"/>
    <w:next w:val="Normal"/>
    <w:pPr>
      <w:spacing w:lineRule="auto" w:line="360"/>
      <w:ind w:left="482" w:right="0" w:hanging="0"/>
    </w:pPr>
    <w:rPr/>
  </w:style>
  <w:style w:type="paragraph" w:styleId="Ndice2">
    <w:name w:val="Índice 2"/>
    <w:basedOn w:val="Normal"/>
    <w:next w:val="Normal"/>
    <w:pPr>
      <w:tabs>
        <w:tab w:val="right" w:pos="9014" w:leader="dot"/>
      </w:tabs>
      <w:spacing w:before="40" w:after="40"/>
      <w:jc w:val="both"/>
    </w:pPr>
    <w:rPr>
      <w:b/>
      <w:bCs/>
      <w:i/>
      <w:iCs/>
    </w:rPr>
  </w:style>
  <w:style w:type="paragraph" w:styleId="Ndiceafabtico1">
    <w:name w:val="Índice afabético 1"/>
    <w:basedOn w:val="Normal"/>
    <w:next w:val="Normal"/>
    <w:pPr>
      <w:ind w:left="240" w:right="0" w:hanging="240"/>
    </w:pPr>
    <w:rPr/>
  </w:style>
  <w:style w:type="paragraph" w:styleId="Ndice1">
    <w:name w:val="Índice 1"/>
    <w:basedOn w:val="Encabezadodelndicealfabtico"/>
    <w:next w:val="Normal"/>
    <w:pPr>
      <w:spacing w:before="60" w:after="60"/>
    </w:pPr>
    <w:rPr>
      <w:rFonts w:ascii="Times New Roman" w:hAnsi="Times New Roman" w:cs="Times New Roman"/>
    </w:rPr>
  </w:style>
  <w:style w:type="paragraph" w:styleId="Saludo">
    <w:name w:val="Saludo"/>
    <w:basedOn w:val="Normal"/>
    <w:next w:val="Normal"/>
    <w:qFormat/>
    <w:pPr>
      <w:jc w:val="both"/>
    </w:pPr>
    <w:rPr>
      <w:lang w:val="es-ES"/>
    </w:rPr>
  </w:style>
  <w:style w:type="paragraph" w:styleId="Listaconvietas2">
    <w:name w:val="Lista con viñetas 2"/>
    <w:basedOn w:val="Normal"/>
    <w:qFormat/>
    <w:pPr>
      <w:tabs>
        <w:tab w:val="left" w:pos="643" w:leader="none"/>
      </w:tabs>
      <w:ind w:left="643" w:right="0" w:hanging="0"/>
      <w:jc w:val="both"/>
    </w:pPr>
    <w:rPr/>
  </w:style>
  <w:style w:type="paragraph" w:styleId="Notaalpie">
    <w:name w:val="Nota al pie"/>
    <w:basedOn w:val="Normal"/>
    <w:pPr>
      <w:widowControl w:val="false"/>
      <w:spacing w:before="240" w:after="240"/>
    </w:pPr>
    <w:rPr>
      <w:sz w:val="20"/>
      <w:szCs w:val="20"/>
      <w:lang w:val="es-ES"/>
    </w:rPr>
  </w:style>
  <w:style w:type="paragraph" w:styleId="BodyText2">
    <w:name w:val="Body Text 2"/>
    <w:basedOn w:val="Normal"/>
    <w:qFormat/>
    <w:pPr>
      <w:widowControl w:val="false"/>
      <w:suppressAutoHyphens w:val="true"/>
      <w:jc w:val="both"/>
    </w:pPr>
    <w:rPr>
      <w:b/>
      <w:spacing w:val="0"/>
      <w:sz w:val="24"/>
      <w:u w:val="single"/>
      <w:lang w:val="en-US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76" w:before="0" w:after="200"/>
      <w:ind w:left="0" w:right="0" w:hanging="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es-ES" w:eastAsia="zh-CN" w:bidi="hi-IN"/>
    </w:rPr>
  </w:style>
  <w:style w:type="paragraph" w:styleId="LOnormal">
    <w:name w:val="LO-normal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Western">
    <w:name w:val="western"/>
    <w:basedOn w:val="Normal"/>
    <w:qFormat/>
    <w:pPr>
      <w:widowControl/>
      <w:spacing w:before="280" w:after="0"/>
    </w:pPr>
    <w:rPr>
      <w:rFonts w:ascii="Times New Roman" w:hAnsi="Times New Roman" w:cs="Times New Roman"/>
      <w:color w:val="000000"/>
      <w:sz w:val="24"/>
      <w:lang w:val="es-ES"/>
    </w:rPr>
  </w:style>
  <w:style w:type="paragraph" w:styleId="A">
    <w:name w:val="a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Sinespaciado">
    <w:name w:val="Sin espaciado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color w:val="00000A"/>
      <w:sz w:val="22"/>
      <w:szCs w:val="22"/>
      <w:lang w:val="es-ES" w:eastAsia="zh-CN" w:bidi="ar-SA"/>
    </w:rPr>
  </w:style>
  <w:style w:type="paragraph" w:styleId="LOnormal1">
    <w:name w:val="LO-normal1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Lucida Sans Unicode" w:cs="Tahoma"/>
      <w:sz w:val="22"/>
      <w:szCs w:val="24"/>
      <w:lang w:eastAsia="zh-CN" w:bidi="hi-IN"/>
    </w:rPr>
  </w:style>
  <w:style w:type="paragraph" w:styleId="Nr">
    <w:name w:val="nr"/>
    <w:basedOn w:val="Normal"/>
    <w:qFormat/>
    <w:pPr>
      <w:spacing w:before="280" w:after="280"/>
    </w:pPr>
    <w:rPr>
      <w:sz w:val="24"/>
      <w:szCs w:val="24"/>
    </w:rPr>
  </w:style>
  <w:style w:type="paragraph" w:styleId="Sangra2detindependiente1">
    <w:name w:val="Sangría 2 de t. independiente1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SimSun;宋体" w:cs="Mangal;Cambria Math"/>
      <w:sz w:val="24"/>
      <w:szCs w:val="24"/>
      <w:lang w:val="en-US" w:bidi="hi-IN"/>
    </w:rPr>
  </w:style>
  <w:style w:type="paragraph" w:styleId="Sangra3detindependiente1">
    <w:name w:val="Sangría 3 de t. independiente1"/>
    <w:basedOn w:val="Normal"/>
    <w:qFormat/>
    <w:pPr>
      <w:widowControl/>
      <w:ind w:left="709" w:right="0" w:firstLine="709"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Textoindependiente21">
    <w:name w:val="Texto independiente 21"/>
    <w:basedOn w:val="Normal"/>
    <w:qFormat/>
    <w:pPr>
      <w:widowControl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Encabezado11">
    <w:name w:val="Encabezado1"/>
    <w:basedOn w:val="Normal"/>
    <w:qFormat/>
    <w:pPr>
      <w:keepNext/>
      <w:spacing w:before="240" w:after="120"/>
    </w:pPr>
    <w:rPr>
      <w:rFonts w:ascii="Liberation Sans;Arial" w:hAnsi="Liberation Sans;Arial" w:eastAsia="Noto Sans CJK SC Regular" w:cs="FreeSans;Times New Roman"/>
      <w:sz w:val="28"/>
      <w:szCs w:val="28"/>
    </w:rPr>
  </w:style>
  <w:style w:type="paragraph" w:styleId="Normal0">
    <w:name w:val="Normal_0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hi-IN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3">
    <w:name w:val="Body Text 3"/>
    <w:basedOn w:val="Normal0"/>
    <w:qFormat/>
    <w:pPr>
      <w:widowControl w:val="false"/>
      <w:spacing w:lineRule="auto" w:line="360"/>
      <w:ind w:left="0" w:right="9" w:hanging="0"/>
      <w:jc w:val="center"/>
    </w:pPr>
    <w:rPr>
      <w:rFonts w:ascii="Verdana" w:hAnsi="Verdana"/>
      <w:b/>
      <w:bCs/>
      <w:color w:val="333399"/>
      <w:sz w:val="22"/>
    </w:rPr>
  </w:style>
  <w:style w:type="paragraph" w:styleId="TableParagraph">
    <w:name w:val="Table Paragraph"/>
    <w:basedOn w:val="Normal"/>
    <w:qFormat/>
    <w:pPr/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14">
    <w:name w:val="WW8Num14"/>
  </w:style>
  <w:style w:type="numbering" w:styleId="WW8Num15">
    <w:name w:val="WW8Num15"/>
  </w:style>
  <w:style w:type="numbering" w:styleId="WW8Num20">
    <w:name w:val="WW8Num20"/>
  </w:style>
  <w:style w:type="numbering" w:styleId="WW8Num13">
    <w:name w:val="WW8Num13"/>
  </w:style>
  <w:style w:type="numbering" w:styleId="WW8Num16">
    <w:name w:val="WW8Num16"/>
  </w:style>
  <w:style w:type="numbering" w:styleId="WW8Num11">
    <w:name w:val="WW8Num11"/>
  </w:style>
  <w:style w:type="numbering" w:styleId="WW8Num8">
    <w:name w:val="WW8Num8"/>
  </w:style>
  <w:style w:type="numbering" w:styleId="WW8Num4">
    <w:name w:val="WW8Num4"/>
  </w:style>
  <w:style w:type="numbering" w:styleId="WW8Num9">
    <w:name w:val="WW8Num9"/>
  </w:style>
  <w:style w:type="numbering" w:styleId="WW8Num7">
    <w:name w:val="WW8Num7"/>
  </w:style>
  <w:style w:type="numbering" w:styleId="WW8Num2">
    <w:name w:val="WW8Num2"/>
  </w:style>
  <w:style w:type="numbering" w:styleId="WW8Num3">
    <w:name w:val="WW8Num3"/>
  </w:style>
  <w:style w:type="numbering" w:styleId="WW8Num5">
    <w:name w:val="WW8Num5"/>
  </w:style>
  <w:style w:type="numbering" w:styleId="WW8Num6">
    <w:name w:val="WW8Num6"/>
  </w:style>
  <w:style w:type="numbering" w:styleId="WW8Num10">
    <w:name w:val="WW8Num10"/>
  </w:style>
  <w:style w:type="numbering" w:styleId="WW8Num12">
    <w:name w:val="WW8Num12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numbering" w:styleId="WW8Num39">
    <w:name w:val="WW8Num39"/>
  </w:style>
  <w:style w:type="numbering" w:styleId="WW8Num40">
    <w:name w:val="WW8Num40"/>
  </w:style>
  <w:style w:type="numbering" w:styleId="WW8Num41">
    <w:name w:val="WW8Num41"/>
  </w:style>
  <w:style w:type="numbering" w:styleId="WW8Num42">
    <w:name w:val="WW8Num42"/>
  </w:style>
  <w:style w:type="numbering" w:styleId="WW8Num43">
    <w:name w:val="WW8Num43"/>
  </w:style>
  <w:style w:type="numbering" w:styleId="WW8Num44">
    <w:name w:val="WW8Num44"/>
  </w:style>
  <w:style w:type="numbering" w:styleId="WW8Num45">
    <w:name w:val="WW8Num45"/>
  </w:style>
  <w:style w:type="numbering" w:styleId="WW8Num46">
    <w:name w:val="WW8Num46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lcald&#237;a@lashurdes.org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alcald&#237;a@lashurdes.org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LibreOffice/4.4.7.2$Windows_x86 LibreOffice_project/f3153a8b245191196a4b6b9abd1d0da16eead600</Application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2020-10-06T17:05:00Z</dcterms:created>
  <dc:creator>Vicente Lomo del Olmo</dc:creator>
  <dc:language>es-ES</dc:language>
  <cp:lastPrinted>2022-01-21T10:51:09Z</cp:lastPrinted>
  <dcterms:modified xsi:type="dcterms:W3CDTF">2022-01-27T11:26:18Z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